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DE3FD" w14:textId="77777777" w:rsidR="00FD0D0A" w:rsidRDefault="00FD0D0A" w:rsidP="00FD0D0A">
      <w:r>
        <w:tab/>
      </w:r>
    </w:p>
    <w:p w14:paraId="17603834" w14:textId="34FB81E6" w:rsidR="00FD0D0A" w:rsidRDefault="00FD0D0A" w:rsidP="00FD0D0A">
      <w:r>
        <w:t>GENERAL DUTIES</w:t>
      </w:r>
      <w:r>
        <w:t>:</w:t>
      </w:r>
    </w:p>
    <w:p w14:paraId="3D827603" w14:textId="5D69F43C" w:rsidR="00FD0D0A" w:rsidRDefault="00FD0D0A" w:rsidP="00FD0D0A">
      <w:r>
        <w:t>- Under supervision, performs miscellaneous clerical, administrative, research</w:t>
      </w:r>
      <w:r>
        <w:t>,</w:t>
      </w:r>
      <w:r>
        <w:t xml:space="preserve"> or other work related to the operation of a </w:t>
      </w:r>
      <w:r>
        <w:t>college</w:t>
      </w:r>
      <w:r>
        <w:t xml:space="preserve"> or other unit where such work is required on a part-time basis or for a limited duration.</w:t>
      </w:r>
    </w:p>
    <w:p w14:paraId="50F61F9D" w14:textId="77777777" w:rsidR="00FD0D0A" w:rsidRDefault="00FD0D0A" w:rsidP="00FD0D0A">
      <w:r>
        <w:t>- There is one Assignment Level for this position. All personnel perform related work. This specification describes typical assignments; related duties may be assigned as</w:t>
      </w:r>
    </w:p>
    <w:p w14:paraId="46D78240" w14:textId="0898BE19" w:rsidR="00FD0D0A" w:rsidRDefault="00FD0D0A" w:rsidP="00FD0D0A">
      <w:r>
        <w:t>needed.</w:t>
      </w:r>
    </w:p>
    <w:p w14:paraId="0074144A" w14:textId="66C17123" w:rsidR="00FD0D0A" w:rsidRDefault="00FD0D0A" w:rsidP="00FD0D0A">
      <w:r>
        <w:t>- Maximum tenure for any employee in this hourly position is 1040 hours per year.</w:t>
      </w:r>
    </w:p>
    <w:p w14:paraId="003B0479" w14:textId="77777777" w:rsidR="00FD0D0A" w:rsidRDefault="00FD0D0A" w:rsidP="00FD0D0A">
      <w:r>
        <w:t>- Performs routine clerical work; may answer and attend to telephone calls; maintain records,</w:t>
      </w:r>
    </w:p>
    <w:p w14:paraId="7327422A" w14:textId="65000DFF" w:rsidR="00FD0D0A" w:rsidRDefault="00FD0D0A" w:rsidP="00FD0D0A">
      <w:r>
        <w:t xml:space="preserve">operate office machines (such as </w:t>
      </w:r>
      <w:r>
        <w:t>copiers</w:t>
      </w:r>
      <w:r>
        <w:t>), sort and distribute mail, issue keys and identity cards,</w:t>
      </w:r>
    </w:p>
    <w:p w14:paraId="6EC030A9" w14:textId="261E446D" w:rsidR="00FD0D0A" w:rsidRDefault="00FD0D0A" w:rsidP="00FD0D0A">
      <w:r>
        <w:t>act as messenger, and perform related tasks as required.</w:t>
      </w:r>
    </w:p>
    <w:p w14:paraId="4DC95828" w14:textId="4C22D021" w:rsidR="00FD0D0A" w:rsidRDefault="00FD0D0A" w:rsidP="00FD0D0A">
      <w:r>
        <w:t xml:space="preserve">- Types </w:t>
      </w:r>
      <w:r>
        <w:t xml:space="preserve">of </w:t>
      </w:r>
      <w:r>
        <w:t>letters, memoranda, charts, and similar materials.</w:t>
      </w:r>
    </w:p>
    <w:p w14:paraId="204DA473" w14:textId="497E4A52" w:rsidR="00FD0D0A" w:rsidRDefault="00FD0D0A" w:rsidP="00FD0D0A">
      <w:r>
        <w:t>- Acts as cashier.</w:t>
      </w:r>
    </w:p>
    <w:p w14:paraId="74FDDDCE" w14:textId="0CF5FAFE" w:rsidR="00FD0D0A" w:rsidRDefault="00FD0D0A" w:rsidP="00FD0D0A">
      <w:r>
        <w:t>- Assists in statistical or research activities. May collect and compile data, code data for computer entry, perform data entry, and run computer reports.</w:t>
      </w:r>
    </w:p>
    <w:p w14:paraId="23EDA37D" w14:textId="53AA9586" w:rsidR="00FD0D0A" w:rsidRDefault="00FD0D0A" w:rsidP="00FD0D0A">
      <w:r>
        <w:t>- Performs clerical library work, such as sorting and shelving books, performing data entry into library systems, or binding books and periodicals.</w:t>
      </w:r>
    </w:p>
    <w:p w14:paraId="655DD5AD" w14:textId="051AB4EA" w:rsidR="00FD0D0A" w:rsidRDefault="00FD0D0A" w:rsidP="00FD0D0A">
      <w:r>
        <w:t>- Assists in instructional programs, including tutoring and assisting students in reading and mathematics. May assist in speech and hearing therapy, provide musical accompaniment, and/or distribute and collect physical education equipment.</w:t>
      </w:r>
    </w:p>
    <w:p w14:paraId="045CFC48" w14:textId="26BFA2F4" w:rsidR="00FD0D0A" w:rsidRDefault="00FD0D0A" w:rsidP="00FD0D0A">
      <w:r>
        <w:t>- Enters and maintains departmental records such as inventory control records, rosters, directories, and schedules.</w:t>
      </w:r>
    </w:p>
    <w:p w14:paraId="7E470EB9" w14:textId="05C19FDF" w:rsidR="00FD0D0A" w:rsidRDefault="00FD0D0A" w:rsidP="00FD0D0A">
      <w:r>
        <w:t xml:space="preserve">- May operate computers, computer software, and other electronic equipment </w:t>
      </w:r>
      <w:r>
        <w:t>to perform</w:t>
      </w:r>
      <w:r>
        <w:t xml:space="preserve"> assigned tasks.</w:t>
      </w:r>
    </w:p>
    <w:p w14:paraId="1249D7CA" w14:textId="7D3352C6" w:rsidR="00FD0D0A" w:rsidRDefault="00FD0D0A" w:rsidP="00FD0D0A">
      <w:r>
        <w:t>CONTRACT TITLE</w:t>
      </w:r>
      <w:r>
        <w:t>:</w:t>
      </w:r>
    </w:p>
    <w:p w14:paraId="35E8094B" w14:textId="77777777" w:rsidR="00FD0D0A" w:rsidRDefault="00FD0D0A" w:rsidP="00FD0D0A"/>
    <w:p w14:paraId="60113E06" w14:textId="77777777" w:rsidR="00FD0D0A" w:rsidRDefault="00FD0D0A" w:rsidP="00FD0D0A"/>
    <w:p w14:paraId="1085524F" w14:textId="77777777" w:rsidR="00FD0D0A" w:rsidRDefault="00FD0D0A" w:rsidP="00FD0D0A">
      <w:r>
        <w:t>College Assistant</w:t>
      </w:r>
    </w:p>
    <w:p w14:paraId="479F0811" w14:textId="2F438F38" w:rsidR="00FD0D0A" w:rsidRDefault="00FD0D0A" w:rsidP="00FD0D0A">
      <w:r>
        <w:t>FLS</w:t>
      </w:r>
      <w:r>
        <w:t xml:space="preserve">A: </w:t>
      </w:r>
      <w:r>
        <w:t>Non-exempt</w:t>
      </w:r>
    </w:p>
    <w:p w14:paraId="1DFB192F" w14:textId="4DDA2472" w:rsidR="00FD0D0A" w:rsidRDefault="00FD0D0A" w:rsidP="00FD0D0A">
      <w:r>
        <w:t>MINIMUM QUALIFICATIONS</w:t>
      </w:r>
    </w:p>
    <w:p w14:paraId="72FAEFEF" w14:textId="30483F5C" w:rsidR="00FD0D0A" w:rsidRDefault="00FD0D0A" w:rsidP="00FD0D0A">
      <w:r>
        <w:t>- Must demonstrate sufficient skills to perform the duties of the assigned tasks.</w:t>
      </w:r>
    </w:p>
    <w:p w14:paraId="518D4E1E" w14:textId="5EB382D0" w:rsidR="00FD0D0A" w:rsidRDefault="00FD0D0A" w:rsidP="00FD0D0A">
      <w:r>
        <w:t>COMPENSATION</w:t>
      </w:r>
      <w:r>
        <w:t>:</w:t>
      </w:r>
    </w:p>
    <w:p w14:paraId="0FD7BCCB" w14:textId="75895329" w:rsidR="00FD0D0A" w:rsidRDefault="00FD0D0A" w:rsidP="00FD0D0A">
      <w:r>
        <w:t>$15.61/</w:t>
      </w:r>
      <w:proofErr w:type="spellStart"/>
      <w:r>
        <w:t>hr</w:t>
      </w:r>
      <w:proofErr w:type="spellEnd"/>
    </w:p>
    <w:p w14:paraId="63A18EC1" w14:textId="27AE4FF6" w:rsidR="00FD0D0A" w:rsidRDefault="00FD0D0A" w:rsidP="00FD0D0A">
      <w:r>
        <w:t>BENEFITS</w:t>
      </w:r>
      <w:r>
        <w:t>:</w:t>
      </w:r>
    </w:p>
    <w:p w14:paraId="1FC30060" w14:textId="216D7B04" w:rsidR="00FD0D0A" w:rsidRDefault="00FD0D0A" w:rsidP="00FD0D0A">
      <w:r>
        <w:t>CUNY offers a comprehensive benefits package to employees and eligible dependents based on job title and classification. Employees are also offered pension and Tax-Deferred Savings Plans.  Part-time employees must meet a weekly or semester work hour criteria to be eligible for health benefits. Health benefits are also extended to retirees who meet the eligibility criteria.</w:t>
      </w:r>
    </w:p>
    <w:p w14:paraId="16F21322" w14:textId="2DAB5876" w:rsidR="00FD0D0A" w:rsidRDefault="00FD0D0A" w:rsidP="00FD0D0A">
      <w:r>
        <w:t>HOW TO APPLY</w:t>
      </w:r>
      <w:r>
        <w:t>:</w:t>
      </w:r>
    </w:p>
    <w:p w14:paraId="45E66138" w14:textId="5AC9EE83" w:rsidR="00FD0D0A" w:rsidRDefault="00FD0D0A" w:rsidP="00FD0D0A">
      <w:r>
        <w:t xml:space="preserve">All </w:t>
      </w:r>
      <w:r>
        <w:t>inquiries</w:t>
      </w:r>
      <w:r>
        <w:t xml:space="preserve"> should send a letter of interest and resume to Iris </w:t>
      </w:r>
      <w:proofErr w:type="spellStart"/>
      <w:r>
        <w:t>Wangpataravanich</w:t>
      </w:r>
      <w:proofErr w:type="spellEnd"/>
      <w:r>
        <w:t xml:space="preserve"> in Student Affairs</w:t>
      </w:r>
      <w:r>
        <w:t xml:space="preserve"> </w:t>
      </w:r>
      <w:r>
        <w:t>at iwangpataravanich@bmcc.cuny.edu</w:t>
      </w:r>
    </w:p>
    <w:p w14:paraId="5923E759" w14:textId="04257FFA" w:rsidR="00FD0D0A" w:rsidRDefault="00FD0D0A" w:rsidP="00FD0D0A">
      <w:r>
        <w:t>JOB SEARCH CATEGORY</w:t>
      </w:r>
      <w:r>
        <w:t>:</w:t>
      </w:r>
    </w:p>
    <w:p w14:paraId="2E96B3A5" w14:textId="77777777" w:rsidR="00FD0D0A" w:rsidRDefault="00FD0D0A" w:rsidP="00FD0D0A">
      <w:r>
        <w:t>CUNY Job Posting: Support Staff</w:t>
      </w:r>
    </w:p>
    <w:p w14:paraId="6DEC0A09" w14:textId="56292962" w:rsidR="00FD0D0A" w:rsidRDefault="00FD0D0A" w:rsidP="00FD0D0A">
      <w:r>
        <w:t>EQUAL EMPLOYMENT OPPORTUNITY</w:t>
      </w:r>
      <w:r>
        <w:t>:</w:t>
      </w:r>
    </w:p>
    <w:p w14:paraId="7930A485" w14:textId="2DF65425" w:rsidR="00FD0D0A" w:rsidRDefault="00FD0D0A" w:rsidP="00FD0D0A">
      <w:r>
        <w:t>CUNY encourages people with disabilities, minorities, veterans</w:t>
      </w:r>
      <w:r>
        <w:t>,</w:t>
      </w:r>
      <w:r>
        <w:t xml:space="preserve"> and women to apply.  At CUNY, Italian Americans are also included among our protected groups.  Applicants and employees will not be discriminated against </w:t>
      </w:r>
      <w:r>
        <w:t>based on</w:t>
      </w:r>
      <w:r>
        <w:t xml:space="preserve"> any legally protected category, including sexual orientation or gender identity. EEO/AA/Vet/Disability Employer.</w:t>
      </w:r>
    </w:p>
    <w:sectPr w:rsidR="00FD0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0A"/>
    <w:rsid w:val="008E5829"/>
    <w:rsid w:val="00FD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01137E"/>
  <w15:chartTrackingRefBased/>
  <w15:docId w15:val="{71F57792-F36E-40CE-83C1-3440EF46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0D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D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D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D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D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D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D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D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D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D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D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D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D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D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D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D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D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0D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0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D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0D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0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0D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0D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0D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D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D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0D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2345</Characters>
  <Application>Microsoft Office Word</Application>
  <DocSecurity>0</DocSecurity>
  <Lines>53</Lines>
  <Paragraphs>35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Liany Stronconi</dc:creator>
  <cp:keywords/>
  <dc:description/>
  <cp:lastModifiedBy>Liany Stronconi</cp:lastModifiedBy>
  <cp:revision>1</cp:revision>
  <dcterms:created xsi:type="dcterms:W3CDTF">2024-08-26T13:22:00Z</dcterms:created>
  <dcterms:modified xsi:type="dcterms:W3CDTF">2024-08-26T13:25:00Z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25e6d4af-70c8-44c1-b958-42dfb6f6c54a</vt:lpwstr>
  </property>
</Properties>
</file>