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tbl>
      <w:tblPr>
        <w:tblStyle w:val="TableGrid"/>
        <w:tblpPr w:leftFromText="180" w:rightFromText="180" w:vertAnchor="page" w:horzAnchor="margin" w:tblpXSpec="center" w:tblpY="3496"/>
        <w:tblW w:w="10345" w:type="dxa"/>
        <w:tblLook w:val="04A0" w:firstRow="1" w:lastRow="0" w:firstColumn="1" w:lastColumn="0" w:noHBand="0" w:noVBand="1"/>
      </w:tblPr>
      <w:tblGrid>
        <w:gridCol w:w="10345"/>
      </w:tblGrid>
      <w:tr w:rsidR="00AF7033" w:rsidTr="4B13738B" w14:paraId="71E4DB30" w14:textId="77777777">
        <w:trPr>
          <w:trHeight w:val="375"/>
        </w:trPr>
        <w:tc>
          <w:tcPr>
            <w:tcW w:w="10345" w:type="dxa"/>
            <w:tcMar/>
          </w:tcPr>
          <w:p w:rsidR="00AF7033" w:rsidP="00CA7CA3" w:rsidRDefault="00AF7033" w14:paraId="5F754967" w14:textId="77777777">
            <w:pPr>
              <w:jc w:val="center"/>
              <w:rPr>
                <w:rFonts w:ascii="Georgia" w:hAnsi="Georgia" w:cs="Times New Roman"/>
                <w:b/>
              </w:rPr>
            </w:pPr>
          </w:p>
          <w:p w:rsidR="00AF7033" w:rsidP="00CA7CA3" w:rsidRDefault="00AF7033" w14:paraId="318DEFAD" w14:textId="77777777">
            <w:pPr>
              <w:jc w:val="center"/>
              <w:rPr>
                <w:rFonts w:ascii="Georgia" w:hAnsi="Georgia" w:cs="Times New Roman"/>
                <w:b/>
              </w:rPr>
            </w:pPr>
            <w:r>
              <w:rPr>
                <w:rFonts w:ascii="Georgia" w:hAnsi="Georgia" w:cs="Times New Roman"/>
                <w:b/>
              </w:rPr>
              <w:t>Eligibility:</w:t>
            </w:r>
          </w:p>
          <w:p w:rsidRPr="00C86970" w:rsidR="00AF7033" w:rsidP="00CA7CA3" w:rsidRDefault="00AF7033" w14:paraId="2D3091F8" w14:textId="77777777">
            <w:pPr>
              <w:jc w:val="center"/>
              <w:rPr>
                <w:rFonts w:ascii="Georgia" w:hAnsi="Georgia" w:cs="Times New Roman"/>
                <w:b/>
                <w:color w:val="001DB0"/>
              </w:rPr>
            </w:pPr>
            <w:r w:rsidRPr="00C86970">
              <w:rPr>
                <w:rFonts w:ascii="Georgia" w:hAnsi="Georgia" w:cs="Times New Roman"/>
                <w:b/>
                <w:color w:val="001DB0"/>
              </w:rPr>
              <w:t>*Sophomores, Juniors, and Seniors</w:t>
            </w:r>
            <w:r>
              <w:rPr>
                <w:rFonts w:ascii="Georgia" w:hAnsi="Georgia" w:cs="Times New Roman"/>
                <w:b/>
                <w:color w:val="001DB0"/>
              </w:rPr>
              <w:t>* (10</w:t>
            </w:r>
            <w:r w:rsidRPr="007D1DDD">
              <w:rPr>
                <w:rFonts w:ascii="Georgia" w:hAnsi="Georgia" w:cs="Times New Roman"/>
                <w:b/>
                <w:color w:val="001DB0"/>
                <w:vertAlign w:val="superscript"/>
              </w:rPr>
              <w:t>th</w:t>
            </w:r>
            <w:r>
              <w:rPr>
                <w:rFonts w:ascii="Georgia" w:hAnsi="Georgia" w:cs="Times New Roman"/>
                <w:b/>
                <w:color w:val="001DB0"/>
              </w:rPr>
              <w:t>-12</w:t>
            </w:r>
            <w:r w:rsidRPr="007D1DDD">
              <w:rPr>
                <w:rFonts w:ascii="Georgia" w:hAnsi="Georgia" w:cs="Times New Roman"/>
                <w:b/>
                <w:color w:val="001DB0"/>
                <w:vertAlign w:val="superscript"/>
              </w:rPr>
              <w:t>th</w:t>
            </w:r>
            <w:r>
              <w:rPr>
                <w:rFonts w:ascii="Georgia" w:hAnsi="Georgia" w:cs="Times New Roman"/>
                <w:b/>
                <w:color w:val="001DB0"/>
              </w:rPr>
              <w:t xml:space="preserve"> Grade)</w:t>
            </w:r>
          </w:p>
          <w:p w:rsidR="00AF7033" w:rsidP="00CA7CA3" w:rsidRDefault="00AF7033" w14:paraId="3B5CB3EE" w14:textId="77777777">
            <w:pPr>
              <w:jc w:val="center"/>
              <w:rPr>
                <w:rFonts w:ascii="Georgia" w:hAnsi="Georgia" w:cs="Times New Roman"/>
                <w:b/>
              </w:rPr>
            </w:pPr>
            <w:r>
              <w:rPr>
                <w:rFonts w:ascii="Georgia" w:hAnsi="Georgia" w:cs="Times New Roman"/>
                <w:b/>
              </w:rPr>
              <w:t>75 in ELA Coursework</w:t>
            </w:r>
          </w:p>
          <w:p w:rsidR="00AF7033" w:rsidP="00CA7CA3" w:rsidRDefault="00AF7033" w14:paraId="6E6F8D52" w14:textId="77777777">
            <w:pPr>
              <w:jc w:val="center"/>
              <w:rPr>
                <w:rFonts w:ascii="Georgia" w:hAnsi="Georgia" w:cs="Times New Roman"/>
                <w:b/>
              </w:rPr>
            </w:pPr>
            <w:r>
              <w:rPr>
                <w:rFonts w:ascii="Georgia" w:hAnsi="Georgia" w:cs="Times New Roman"/>
                <w:b/>
              </w:rPr>
              <w:t>75+ in ELA Coursework (Juniors &amp; Seniors)</w:t>
            </w:r>
          </w:p>
          <w:p w:rsidR="00AF7033" w:rsidP="00CA7CA3" w:rsidRDefault="00AF7033" w14:paraId="488D7727" w14:textId="77777777">
            <w:pPr>
              <w:jc w:val="center"/>
              <w:rPr>
                <w:rFonts w:ascii="Georgia" w:hAnsi="Georgia" w:cs="Times New Roman"/>
                <w:b/>
              </w:rPr>
            </w:pPr>
            <w:r>
              <w:rPr>
                <w:rFonts w:ascii="Georgia" w:hAnsi="Georgia" w:cs="Times New Roman"/>
                <w:b/>
              </w:rPr>
              <w:t xml:space="preserve">480 on SAT – Verbal or 50 on PSAT – Verbal </w:t>
            </w:r>
          </w:p>
          <w:p w:rsidR="00AF7033" w:rsidP="00CA7CA3" w:rsidRDefault="00AF7033" w14:paraId="7620F073" w14:textId="77777777">
            <w:pPr>
              <w:jc w:val="center"/>
              <w:rPr>
                <w:rFonts w:ascii="Georgia" w:hAnsi="Georgia" w:cs="Times New Roman"/>
                <w:b/>
              </w:rPr>
            </w:pPr>
            <w:r>
              <w:rPr>
                <w:rFonts w:ascii="Georgia" w:hAnsi="Georgia" w:cs="Times New Roman"/>
                <w:b/>
              </w:rPr>
              <w:t>480 on SAT – Math or 50 on PSAT – Math</w:t>
            </w:r>
          </w:p>
          <w:p w:rsidR="00AF7033" w:rsidP="00CA7CA3" w:rsidRDefault="00AF7033" w14:paraId="68B57172" w14:textId="77777777">
            <w:pPr>
              <w:jc w:val="center"/>
              <w:rPr>
                <w:rFonts w:ascii="Georgia" w:hAnsi="Georgia" w:cs="Times New Roman"/>
                <w:b/>
              </w:rPr>
            </w:pPr>
            <w:r>
              <w:rPr>
                <w:rFonts w:ascii="Georgia" w:hAnsi="Georgia" w:cs="Times New Roman"/>
                <w:b/>
              </w:rPr>
              <w:t>75 on ELA Regents</w:t>
            </w:r>
          </w:p>
          <w:p w:rsidR="00AF7033" w:rsidP="00CA7CA3" w:rsidRDefault="00AF7033" w14:paraId="13CE246B" w14:textId="77777777">
            <w:pPr>
              <w:jc w:val="center"/>
              <w:rPr>
                <w:rFonts w:ascii="Georgia" w:hAnsi="Georgia" w:cs="Times New Roman"/>
                <w:b/>
              </w:rPr>
            </w:pPr>
            <w:r>
              <w:rPr>
                <w:rFonts w:ascii="Georgia" w:hAnsi="Georgia" w:cs="Times New Roman"/>
                <w:b/>
              </w:rPr>
              <w:t>70 on Algebra I /Geometry Regents</w:t>
            </w:r>
          </w:p>
          <w:p w:rsidR="00AF7033" w:rsidP="00CA7CA3" w:rsidRDefault="00AF7033" w14:paraId="6657D5F7" w14:textId="77777777">
            <w:pPr>
              <w:jc w:val="center"/>
              <w:rPr>
                <w:rFonts w:ascii="Georgia" w:hAnsi="Georgia" w:cs="Times New Roman"/>
                <w:b/>
              </w:rPr>
            </w:pPr>
            <w:r>
              <w:rPr>
                <w:rFonts w:ascii="Georgia" w:hAnsi="Georgia" w:cs="Times New Roman"/>
                <w:b/>
                <w:noProof/>
              </w:rPr>
              <mc:AlternateContent>
                <mc:Choice Requires="wps">
                  <w:drawing>
                    <wp:anchor distT="0" distB="0" distL="114300" distR="114300" simplePos="0" relativeHeight="251659264" behindDoc="0" locked="0" layoutInCell="1" allowOverlap="1" wp14:anchorId="73B9BE04" wp14:editId="37BB89C7">
                      <wp:simplePos x="0" y="0"/>
                      <wp:positionH relativeFrom="column">
                        <wp:posOffset>23495</wp:posOffset>
                      </wp:positionH>
                      <wp:positionV relativeFrom="paragraph">
                        <wp:posOffset>128905</wp:posOffset>
                      </wp:positionV>
                      <wp:extent cx="63627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63627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from="1.85pt,10.15pt" to="502.85pt,10.9pt" w14:anchorId="41675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">
                      <v:stroke joinstyle="miter"/>
                    </v:line>
                  </w:pict>
                </mc:Fallback>
              </mc:AlternateContent>
            </w:r>
          </w:p>
          <w:tbl>
            <w:tblPr>
              <w:tblStyle w:val="TableGrid"/>
              <w:tblpPr w:leftFromText="180" w:rightFromText="180" w:vertAnchor="text" w:horzAnchor="margin" w:tblpY="92"/>
              <w:tblOverlap w:val="never"/>
              <w:tblW w:w="10119" w:type="dxa"/>
              <w:tblLook w:val="04A0" w:firstRow="1" w:lastRow="0" w:firstColumn="1" w:lastColumn="0" w:noHBand="0" w:noVBand="1"/>
            </w:tblPr>
            <w:tblGrid>
              <w:gridCol w:w="3840"/>
              <w:gridCol w:w="1230"/>
              <w:gridCol w:w="2964"/>
              <w:gridCol w:w="2085"/>
            </w:tblGrid>
            <w:tr w:rsidR="00AF7033" w:rsidTr="4B13738B" w14:paraId="4D60548C" w14:textId="77777777">
              <w:tc>
                <w:tcPr>
                  <w:tcW w:w="10119" w:type="dxa"/>
                  <w:gridSpan w:val="4"/>
                  <w:shd w:val="clear" w:color="auto" w:fill="DEEAF6" w:themeFill="accent1" w:themeFillTint="33"/>
                  <w:tcMar/>
                </w:tcPr>
                <w:p w:rsidR="00AF7033" w:rsidP="00CA7CA3" w:rsidRDefault="00AF7033" w14:paraId="52B84E4E" w14:textId="77777777">
                  <w:pPr>
                    <w:jc w:val="center"/>
                    <w:rPr>
                      <w:rFonts w:ascii="Georgia" w:hAnsi="Georgia" w:cs="Times New Roman"/>
                      <w:b/>
                    </w:rPr>
                  </w:pPr>
                  <w:r>
                    <w:rPr>
                      <w:rFonts w:ascii="Georgia" w:hAnsi="Georgia" w:cs="Times New Roman"/>
                      <w:b/>
                    </w:rPr>
                    <w:t>College Now Spring 2025</w:t>
                  </w:r>
                </w:p>
                <w:p w:rsidR="00AF7033" w:rsidP="00CA7CA3" w:rsidRDefault="00AF7033" w14:paraId="03A0DD8E" w14:textId="77777777">
                  <w:pPr>
                    <w:jc w:val="center"/>
                    <w:rPr>
                      <w:rFonts w:ascii="Georgia" w:hAnsi="Georgia" w:cs="Times New Roman"/>
                      <w:b/>
                    </w:rPr>
                  </w:pPr>
                  <w:r>
                    <w:rPr>
                      <w:rFonts w:ascii="Georgia" w:hAnsi="Georgia" w:cs="Times New Roman"/>
                      <w:b/>
                    </w:rPr>
                    <w:t>January 25</w:t>
                  </w:r>
                  <w:r w:rsidRPr="00F8112F">
                    <w:rPr>
                      <w:rFonts w:ascii="Georgia" w:hAnsi="Georgia" w:cs="Times New Roman"/>
                      <w:b/>
                      <w:vertAlign w:val="superscript"/>
                    </w:rPr>
                    <w:t>th</w:t>
                  </w:r>
                  <w:r>
                    <w:rPr>
                      <w:rFonts w:ascii="Georgia" w:hAnsi="Georgia" w:cs="Times New Roman"/>
                      <w:b/>
                    </w:rPr>
                    <w:t>, 2025 – May 24</w:t>
                  </w:r>
                  <w:r w:rsidRPr="00B64651">
                    <w:rPr>
                      <w:rFonts w:ascii="Georgia" w:hAnsi="Georgia" w:cs="Times New Roman"/>
                      <w:b/>
                      <w:vertAlign w:val="superscript"/>
                    </w:rPr>
                    <w:t>th</w:t>
                  </w:r>
                  <w:r>
                    <w:rPr>
                      <w:rFonts w:ascii="Georgia" w:hAnsi="Georgia" w:cs="Times New Roman"/>
                      <w:b/>
                      <w:vertAlign w:val="superscript"/>
                    </w:rPr>
                    <w:t xml:space="preserve">, </w:t>
                  </w:r>
                  <w:r>
                    <w:rPr>
                      <w:rFonts w:ascii="Georgia" w:hAnsi="Georgia" w:cs="Times New Roman"/>
                      <w:b/>
                    </w:rPr>
                    <w:t>2025</w:t>
                  </w:r>
                </w:p>
              </w:tc>
            </w:tr>
            <w:tr w:rsidR="00CA7CA3" w:rsidTr="4B13738B" w14:paraId="3C38373C" w14:textId="77777777">
              <w:tc>
                <w:tcPr>
                  <w:tcW w:w="3840" w:type="dxa"/>
                  <w:shd w:val="clear" w:color="auto" w:fill="DEEAF6" w:themeFill="accent1" w:themeFillTint="33"/>
                  <w:tcMar/>
                </w:tcPr>
                <w:p w:rsidR="00AF7033" w:rsidP="00CA7CA3" w:rsidRDefault="00AF7033" w14:paraId="03984F09" w14:textId="77777777">
                  <w:pPr>
                    <w:rPr>
                      <w:rFonts w:ascii="Georgia" w:hAnsi="Georgia" w:cs="Times New Roman"/>
                      <w:b/>
                    </w:rPr>
                  </w:pPr>
                  <w:r>
                    <w:rPr>
                      <w:rFonts w:ascii="Georgia" w:hAnsi="Georgia" w:cs="Times New Roman"/>
                      <w:b/>
                    </w:rPr>
                    <w:t>Courses</w:t>
                  </w:r>
                </w:p>
              </w:tc>
              <w:tc>
                <w:tcPr>
                  <w:tcW w:w="1230" w:type="dxa"/>
                  <w:shd w:val="clear" w:color="auto" w:fill="DEEAF6" w:themeFill="accent1" w:themeFillTint="33"/>
                  <w:tcMar/>
                </w:tcPr>
                <w:p w:rsidR="00AF7033" w:rsidP="00CA7CA3" w:rsidRDefault="00AF7033" w14:paraId="051CCD63" w14:textId="77777777">
                  <w:pPr>
                    <w:rPr>
                      <w:rFonts w:ascii="Georgia" w:hAnsi="Georgia" w:cs="Times New Roman"/>
                      <w:b/>
                    </w:rPr>
                  </w:pPr>
                  <w:r>
                    <w:rPr>
                      <w:rFonts w:ascii="Georgia" w:hAnsi="Georgia" w:cs="Times New Roman"/>
                      <w:b/>
                    </w:rPr>
                    <w:t>Credits</w:t>
                  </w:r>
                </w:p>
              </w:tc>
              <w:tc>
                <w:tcPr>
                  <w:tcW w:w="2964" w:type="dxa"/>
                  <w:shd w:val="clear" w:color="auto" w:fill="DEEAF6" w:themeFill="accent1" w:themeFillTint="33"/>
                  <w:tcMar/>
                </w:tcPr>
                <w:p w:rsidR="00AF7033" w:rsidP="00CA7CA3" w:rsidRDefault="00AF7033" w14:paraId="3CFFFC86" w14:textId="77777777">
                  <w:pPr>
                    <w:rPr>
                      <w:rFonts w:ascii="Georgia" w:hAnsi="Georgia" w:cs="Times New Roman"/>
                      <w:b/>
                    </w:rPr>
                  </w:pPr>
                  <w:r>
                    <w:rPr>
                      <w:rFonts w:ascii="Georgia" w:hAnsi="Georgia" w:cs="Times New Roman"/>
                      <w:b/>
                    </w:rPr>
                    <w:t>Day(s)/Time</w:t>
                  </w:r>
                </w:p>
              </w:tc>
              <w:tc>
                <w:tcPr>
                  <w:tcW w:w="2085" w:type="dxa"/>
                  <w:shd w:val="clear" w:color="auto" w:fill="DEEAF6" w:themeFill="accent1" w:themeFillTint="33"/>
                  <w:tcMar/>
                </w:tcPr>
                <w:p w:rsidR="00AF7033" w:rsidP="00CA7CA3" w:rsidRDefault="00AF7033" w14:paraId="438764F1" w14:textId="77777777">
                  <w:pPr>
                    <w:rPr>
                      <w:rFonts w:ascii="Georgia" w:hAnsi="Georgia" w:cs="Times New Roman"/>
                      <w:b/>
                    </w:rPr>
                  </w:pPr>
                  <w:r>
                    <w:rPr>
                      <w:rFonts w:ascii="Georgia" w:hAnsi="Georgia" w:cs="Times New Roman"/>
                      <w:b/>
                    </w:rPr>
                    <w:t>Academic Eligibility Requirements</w:t>
                  </w:r>
                </w:p>
              </w:tc>
            </w:tr>
            <w:tr w:rsidR="00AF7033" w:rsidTr="4B13738B" w14:paraId="7C5D1B39" w14:textId="77777777">
              <w:tc>
                <w:tcPr>
                  <w:tcW w:w="3840" w:type="dxa"/>
                  <w:tcMar/>
                </w:tcPr>
                <w:p w:rsidRPr="00847891" w:rsidR="00AF7033" w:rsidP="00CA7CA3" w:rsidRDefault="00AF7033" w14:paraId="53ABCFCA" w14:textId="1605A165">
                  <w:pPr>
                    <w:rPr>
                      <w:rFonts w:ascii="Georgia" w:hAnsi="Georgia" w:cs="Times New Roman"/>
                      <w:b/>
                      <w:u w:val="single"/>
                    </w:rPr>
                  </w:pPr>
                  <w:r w:rsidRPr="00847891">
                    <w:rPr>
                      <w:rFonts w:ascii="Georgia" w:hAnsi="Georgia" w:cs="Times New Roman"/>
                      <w:b/>
                      <w:u w:val="single"/>
                    </w:rPr>
                    <w:t>C</w:t>
                  </w:r>
                  <w:r w:rsidR="001851E6">
                    <w:rPr>
                      <w:rFonts w:ascii="Georgia" w:hAnsi="Georgia" w:cs="Times New Roman"/>
                      <w:b/>
                      <w:u w:val="single"/>
                    </w:rPr>
                    <w:t>RT 100</w:t>
                  </w:r>
                  <w:r w:rsidRPr="00847891">
                    <w:rPr>
                      <w:rFonts w:ascii="Georgia" w:hAnsi="Georgia" w:cs="Times New Roman"/>
                      <w:b/>
                      <w:u w:val="single"/>
                    </w:rPr>
                    <w:t xml:space="preserve"> – </w:t>
                  </w:r>
                  <w:r w:rsidR="001851E6">
                    <w:rPr>
                      <w:rFonts w:ascii="Georgia" w:hAnsi="Georgia" w:cs="Times New Roman"/>
                      <w:b/>
                      <w:u w:val="single"/>
                    </w:rPr>
                    <w:t>Critical Thinking</w:t>
                  </w:r>
                  <w:r w:rsidRPr="00847891">
                    <w:rPr>
                      <w:rFonts w:ascii="Georgia" w:hAnsi="Georgia" w:cs="Times New Roman"/>
                      <w:b/>
                      <w:u w:val="single"/>
                    </w:rPr>
                    <w:t xml:space="preserve"> </w:t>
                  </w:r>
                </w:p>
                <w:p w:rsidR="00AF7033" w:rsidP="00CA7CA3" w:rsidRDefault="00AF7033" w14:paraId="014F4DCE" w14:textId="77777777">
                  <w:pPr>
                    <w:rPr>
                      <w:rFonts w:ascii="Georgia" w:hAnsi="Georgia" w:cs="Times New Roman"/>
                      <w:bCs/>
                    </w:rPr>
                  </w:pPr>
                </w:p>
                <w:p w:rsidRPr="00855640" w:rsidR="00AF7033" w:rsidP="00CA7CA3" w:rsidRDefault="001851E6" w14:paraId="5E9B5E2E" w14:textId="55A8D3C3">
                  <w:pPr>
                    <w:rPr>
                      <w:rFonts w:ascii="Georgia" w:hAnsi="Georgia" w:cs="Times New Roman"/>
                      <w:bCs/>
                    </w:rPr>
                  </w:pPr>
                  <w:r w:rsidRPr="001851E6">
                    <w:rPr>
                      <w:rFonts w:ascii="Georgia" w:hAnsi="Georgia" w:cs="Times New Roman"/>
                      <w:bCs/>
                    </w:rPr>
                    <w:t>Critical Thinking (Same as CRT 100) is designed to develop the mind and help students learn to think clearly and effectively. Through substantive readings, structured writing assignments and ongoing discussions, students will examine concrete examples from their own experience and readings and contemporary issues in the media to learn how to analyze issues, solve problems, and make informed decisions in their academic, professional, and personal lives.</w:t>
                  </w:r>
                </w:p>
              </w:tc>
              <w:tc>
                <w:tcPr>
                  <w:tcW w:w="1230" w:type="dxa"/>
                  <w:tcMar/>
                </w:tcPr>
                <w:p w:rsidR="00AF7033" w:rsidP="4B13738B" w:rsidRDefault="00AF7033" w14:paraId="0978FB7B" w14:textId="28CA231D">
                  <w:pPr>
                    <w:jc w:val="center"/>
                    <w:rPr>
                      <w:rFonts w:ascii="Georgia" w:hAnsi="Georgia" w:cs="Times New Roman"/>
                      <w:b w:val="1"/>
                      <w:bCs w:val="1"/>
                    </w:rPr>
                  </w:pPr>
                  <w:r w:rsidRPr="4B13738B" w:rsidR="2C76DDD5">
                    <w:rPr>
                      <w:rFonts w:ascii="Georgia" w:hAnsi="Georgia" w:cs="Times New Roman"/>
                      <w:b w:val="1"/>
                      <w:bCs w:val="1"/>
                    </w:rPr>
                    <w:t>3</w:t>
                  </w:r>
                </w:p>
              </w:tc>
              <w:tc>
                <w:tcPr>
                  <w:tcW w:w="2964" w:type="dxa"/>
                  <w:tcMar/>
                </w:tcPr>
                <w:p w:rsidRPr="0023289E" w:rsidR="00AF7033" w:rsidP="00CA7CA3" w:rsidRDefault="00AF7033" w14:paraId="01545F53" w14:textId="77777777">
                  <w:pPr>
                    <w:jc w:val="center"/>
                    <w:rPr>
                      <w:rFonts w:ascii="Georgia" w:hAnsi="Georgia" w:cs="Times New Roman"/>
                      <w:b/>
                      <w:color w:val="1F3864" w:themeColor="accent5" w:themeShade="80"/>
                    </w:rPr>
                  </w:pPr>
                  <w:r w:rsidRPr="0023289E">
                    <w:rPr>
                      <w:rFonts w:ascii="Georgia" w:hAnsi="Georgia" w:cs="Times New Roman"/>
                      <w:b/>
                      <w:color w:val="1F3864" w:themeColor="accent5" w:themeShade="80"/>
                    </w:rPr>
                    <w:t>Saturday</w:t>
                  </w:r>
                </w:p>
                <w:p w:rsidR="00CA7CA3" w:rsidP="00CA7CA3" w:rsidRDefault="001851E6" w14:paraId="44798C0B" w14:textId="77777777">
                  <w:pPr>
                    <w:jc w:val="center"/>
                    <w:rPr>
                      <w:rFonts w:ascii="Georgia" w:hAnsi="Georgia" w:cs="Times New Roman"/>
                      <w:b/>
                      <w:color w:val="1F3864" w:themeColor="accent5" w:themeShade="80"/>
                    </w:rPr>
                  </w:pPr>
                  <w:r>
                    <w:rPr>
                      <w:rFonts w:ascii="Georgia" w:hAnsi="Georgia" w:cs="Times New Roman"/>
                      <w:b/>
                      <w:color w:val="1F3864" w:themeColor="accent5" w:themeShade="80"/>
                    </w:rPr>
                    <w:t>8:30AM-11:26AM</w:t>
                  </w:r>
                </w:p>
                <w:p w:rsidR="001851E6" w:rsidP="00CA7CA3" w:rsidRDefault="001851E6" w14:paraId="0844475E" w14:textId="77777777">
                  <w:pPr>
                    <w:jc w:val="center"/>
                    <w:rPr>
                      <w:rFonts w:ascii="Georgia" w:hAnsi="Georgia" w:cs="Times New Roman"/>
                      <w:b/>
                      <w:color w:val="1F3864" w:themeColor="accent5" w:themeShade="80"/>
                    </w:rPr>
                  </w:pPr>
                </w:p>
                <w:p w:rsidR="001851E6" w:rsidP="4B13738B" w:rsidRDefault="001851E6" w14:paraId="467599C4" w14:textId="69D932BA">
                  <w:pPr>
                    <w:jc w:val="center"/>
                    <w:rPr>
                      <w:rFonts w:ascii="Georgia" w:hAnsi="Georgia" w:cs="Times New Roman"/>
                      <w:b w:val="1"/>
                      <w:bCs w:val="1"/>
                      <w:color w:val="1F3864" w:themeColor="accent5" w:themeTint="FF" w:themeShade="80"/>
                    </w:rPr>
                  </w:pPr>
                  <w:r w:rsidRPr="4B13738B" w:rsidR="001851E6">
                    <w:rPr>
                      <w:rFonts w:ascii="Georgia" w:hAnsi="Georgia" w:cs="Times New Roman"/>
                      <w:b w:val="1"/>
                      <w:bCs w:val="1"/>
                      <w:color w:val="1F3864" w:themeColor="accent5" w:themeTint="FF" w:themeShade="80"/>
                    </w:rPr>
                    <w:t xml:space="preserve">Location: </w:t>
                  </w:r>
                </w:p>
                <w:p w:rsidR="001851E6" w:rsidP="4B13738B" w:rsidRDefault="001851E6" w14:paraId="7DBADB95" w14:textId="729B8B32">
                  <w:pPr>
                    <w:jc w:val="center"/>
                    <w:rPr>
                      <w:rFonts w:ascii="Georgia" w:hAnsi="Georgia" w:cs="Times New Roman"/>
                      <w:b w:val="1"/>
                      <w:bCs w:val="1"/>
                      <w:color w:val="1F3864" w:themeColor="accent5" w:themeTint="FF" w:themeShade="80"/>
                    </w:rPr>
                  </w:pPr>
                  <w:r w:rsidRPr="4B13738B" w:rsidR="001851E6">
                    <w:rPr>
                      <w:rFonts w:ascii="Georgia" w:hAnsi="Georgia" w:cs="Times New Roman"/>
                      <w:b w:val="1"/>
                      <w:bCs w:val="1"/>
                      <w:color w:val="1F3864" w:themeColor="accent5" w:themeTint="FF" w:themeShade="80"/>
                    </w:rPr>
                    <w:t xml:space="preserve">BMCC Campus- </w:t>
                  </w:r>
                </w:p>
                <w:p w:rsidR="001851E6" w:rsidP="4B13738B" w:rsidRDefault="001851E6" w14:paraId="00BF0E75" w14:textId="5B206549">
                  <w:pPr>
                    <w:jc w:val="center"/>
                    <w:rPr>
                      <w:rFonts w:ascii="Georgia" w:hAnsi="Georgia" w:cs="Times New Roman"/>
                      <w:b w:val="1"/>
                      <w:bCs w:val="1"/>
                      <w:color w:val="1F3864" w:themeColor="accent5" w:themeShade="80"/>
                    </w:rPr>
                  </w:pPr>
                  <w:r w:rsidRPr="4B13738B" w:rsidR="001851E6">
                    <w:rPr>
                      <w:rFonts w:ascii="Georgia" w:hAnsi="Georgia" w:cs="Times New Roman"/>
                      <w:b w:val="1"/>
                      <w:bCs w:val="1"/>
                      <w:color w:val="1F3864" w:themeColor="accent5" w:themeTint="FF" w:themeShade="80"/>
                    </w:rPr>
                    <w:t>Fiterman Hall</w:t>
                  </w:r>
                </w:p>
                <w:p w:rsidR="001851E6" w:rsidP="00CA7CA3" w:rsidRDefault="001851E6" w14:paraId="6361D1C6" w14:textId="77777777">
                  <w:pPr>
                    <w:jc w:val="center"/>
                    <w:rPr>
                      <w:rFonts w:ascii="Georgia" w:hAnsi="Georgia" w:cs="Times New Roman"/>
                      <w:b/>
                      <w:color w:val="1F3864" w:themeColor="accent5" w:themeShade="80"/>
                    </w:rPr>
                  </w:pPr>
                  <w:r>
                    <w:rPr>
                      <w:rFonts w:ascii="Georgia" w:hAnsi="Georgia" w:cs="Times New Roman"/>
                      <w:b/>
                      <w:color w:val="1F3864" w:themeColor="accent5" w:themeShade="80"/>
                    </w:rPr>
                    <w:t>245 Greenwich Street</w:t>
                  </w:r>
                </w:p>
                <w:p w:rsidRPr="0023289E" w:rsidR="001851E6" w:rsidP="00CA7CA3" w:rsidRDefault="001851E6" w14:paraId="1CD9AB20" w14:textId="3681D88D">
                  <w:pPr>
                    <w:jc w:val="center"/>
                    <w:rPr>
                      <w:rFonts w:ascii="Georgia" w:hAnsi="Georgia" w:cs="Times New Roman"/>
                      <w:b/>
                      <w:color w:val="1F3864" w:themeColor="accent5" w:themeShade="80"/>
                    </w:rPr>
                  </w:pPr>
                  <w:r>
                    <w:rPr>
                      <w:rFonts w:ascii="Georgia" w:hAnsi="Georgia" w:cs="Times New Roman"/>
                      <w:b/>
                      <w:color w:val="1F3864" w:themeColor="accent5" w:themeShade="80"/>
                    </w:rPr>
                    <w:t>New York, NY 10007</w:t>
                  </w:r>
                </w:p>
              </w:tc>
              <w:tc>
                <w:tcPr>
                  <w:tcW w:w="2085" w:type="dxa"/>
                  <w:tcMar/>
                </w:tcPr>
                <w:p w:rsidRPr="0023289E" w:rsidR="00AF7033" w:rsidP="00CA7CA3" w:rsidRDefault="00AF7033" w14:paraId="6586B866" w14:textId="77777777">
                  <w:pPr>
                    <w:jc w:val="center"/>
                    <w:rPr>
                      <w:rFonts w:ascii="Georgia" w:hAnsi="Georgia" w:cs="Times New Roman"/>
                      <w:b/>
                      <w:color w:val="1F3864" w:themeColor="accent5" w:themeShade="80"/>
                    </w:rPr>
                  </w:pPr>
                  <w:r w:rsidRPr="0023289E">
                    <w:rPr>
                      <w:rFonts w:ascii="Georgia" w:hAnsi="Georgia" w:cs="Times New Roman"/>
                      <w:b/>
                      <w:color w:val="1F3864" w:themeColor="accent5" w:themeShade="80"/>
                    </w:rPr>
                    <w:t>Recommended for Rising 10</w:t>
                  </w:r>
                  <w:r w:rsidRPr="0023289E">
                    <w:rPr>
                      <w:rFonts w:ascii="Georgia" w:hAnsi="Georgia" w:cs="Times New Roman"/>
                      <w:b/>
                      <w:color w:val="1F3864" w:themeColor="accent5" w:themeShade="80"/>
                      <w:vertAlign w:val="superscript"/>
                    </w:rPr>
                    <w:t>th</w:t>
                  </w:r>
                  <w:r w:rsidRPr="0023289E">
                    <w:rPr>
                      <w:rFonts w:ascii="Georgia" w:hAnsi="Georgia" w:cs="Times New Roman"/>
                      <w:b/>
                      <w:color w:val="1F3864" w:themeColor="accent5" w:themeShade="80"/>
                    </w:rPr>
                    <w:t xml:space="preserve"> graders and/or First Time College Now students</w:t>
                  </w:r>
                </w:p>
              </w:tc>
            </w:tr>
            <w:tr w:rsidR="7BB092DA" w:rsidTr="4B13738B" w14:paraId="2DE15AD6">
              <w:trPr>
                <w:trHeight w:val="300"/>
              </w:trPr>
              <w:tc>
                <w:tcPr>
                  <w:tcW w:w="3840" w:type="dxa"/>
                  <w:tcMar/>
                </w:tcPr>
                <w:p w:rsidR="65C4F0B7" w:rsidP="7BB092DA" w:rsidRDefault="65C4F0B7" w14:noSpellErr="1" w14:paraId="45D15B3E">
                  <w:pPr>
                    <w:rPr>
                      <w:rFonts w:ascii="Georgia" w:hAnsi="Georgia" w:cs="Times New Roman"/>
                      <w:b w:val="1"/>
                      <w:bCs w:val="1"/>
                      <w:u w:val="single"/>
                    </w:rPr>
                  </w:pPr>
                  <w:r w:rsidRPr="7BB092DA" w:rsidR="65C4F0B7">
                    <w:rPr>
                      <w:rFonts w:ascii="Georgia" w:hAnsi="Georgia" w:cs="Times New Roman"/>
                      <w:b w:val="1"/>
                      <w:bCs w:val="1"/>
                      <w:u w:val="single"/>
                    </w:rPr>
                    <w:t>SPE 100 – Fundamentals of Public Speaking</w:t>
                  </w:r>
                </w:p>
                <w:p w:rsidR="7BB092DA" w:rsidP="7BB092DA" w:rsidRDefault="7BB092DA" w14:noSpellErr="1" w14:paraId="5328A092">
                  <w:pPr>
                    <w:rPr>
                      <w:rFonts w:ascii="Georgia" w:hAnsi="Georgia" w:cs="Times New Roman"/>
                    </w:rPr>
                  </w:pPr>
                </w:p>
                <w:p w:rsidR="65C4F0B7" w:rsidP="7BB092DA" w:rsidRDefault="65C4F0B7" w14:paraId="02836D73" w14:textId="67333310">
                  <w:pPr>
                    <w:rPr>
                      <w:rFonts w:ascii="Georgia" w:hAnsi="Georgia" w:cs="Times New Roman"/>
                      <w:b w:val="1"/>
                      <w:bCs w:val="1"/>
                      <w:u w:val="single"/>
                    </w:rPr>
                  </w:pPr>
                  <w:r w:rsidRPr="7BB092DA" w:rsidR="65C4F0B7">
                    <w:rPr>
                      <w:rFonts w:ascii="Georgia" w:hAnsi="Georgia" w:cs="Times New Roman"/>
                    </w:rPr>
                    <w:t xml:space="preserve">The aim of this course is to develop effective skills in speech communication. The student examines how to generate topics and organized ideas, </w:t>
                  </w:r>
                  <w:r w:rsidRPr="7BB092DA" w:rsidR="65C4F0B7">
                    <w:rPr>
                      <w:rFonts w:ascii="Georgia" w:hAnsi="Georgia" w:cs="Times New Roman"/>
                    </w:rPr>
                    <w:t>master</w:t>
                  </w:r>
                  <w:r w:rsidRPr="7BB092DA" w:rsidR="65C4F0B7">
                    <w:rPr>
                      <w:rFonts w:ascii="Georgia" w:hAnsi="Georgia" w:cs="Times New Roman"/>
                    </w:rPr>
                    <w:t xml:space="preserve"> elements of audience psychology and practices techniques of speech presentation in a public forum.</w:t>
                  </w:r>
                </w:p>
              </w:tc>
              <w:tc>
                <w:tcPr>
                  <w:tcW w:w="1230" w:type="dxa"/>
                  <w:tcMar/>
                </w:tcPr>
                <w:p w:rsidR="65C4F0B7" w:rsidP="7BB092DA" w:rsidRDefault="65C4F0B7" w14:paraId="738406B7" w14:textId="13F1B013">
                  <w:pPr>
                    <w:pStyle w:val="Normal"/>
                    <w:jc w:val="center"/>
                    <w:rPr>
                      <w:rFonts w:ascii="Georgia" w:hAnsi="Georgia" w:cs="Times New Roman"/>
                      <w:b w:val="1"/>
                      <w:bCs w:val="1"/>
                    </w:rPr>
                  </w:pPr>
                  <w:r w:rsidRPr="7BB092DA" w:rsidR="65C4F0B7">
                    <w:rPr>
                      <w:rFonts w:ascii="Georgia" w:hAnsi="Georgia" w:cs="Times New Roman"/>
                      <w:b w:val="1"/>
                      <w:bCs w:val="1"/>
                    </w:rPr>
                    <w:t>3</w:t>
                  </w:r>
                </w:p>
              </w:tc>
              <w:tc>
                <w:tcPr>
                  <w:tcW w:w="2964" w:type="dxa"/>
                  <w:tcMar/>
                </w:tcPr>
                <w:p w:rsidR="65C4F0B7" w:rsidP="7BB092DA" w:rsidRDefault="65C4F0B7" w14:noSpellErr="1" w14:paraId="79886DE4">
                  <w:pPr>
                    <w:jc w:val="center"/>
                    <w:rPr>
                      <w:rFonts w:ascii="Georgia" w:hAnsi="Georgia" w:cs="Times New Roman"/>
                      <w:b w:val="1"/>
                      <w:bCs w:val="1"/>
                      <w:color w:val="1F3864" w:themeColor="accent5" w:themeTint="FF" w:themeShade="80"/>
                    </w:rPr>
                  </w:pPr>
                  <w:r w:rsidRPr="7BB092DA" w:rsidR="65C4F0B7">
                    <w:rPr>
                      <w:rFonts w:ascii="Georgia" w:hAnsi="Georgia" w:cs="Times New Roman"/>
                      <w:b w:val="1"/>
                      <w:bCs w:val="1"/>
                      <w:color w:val="1F3864" w:themeColor="accent5" w:themeTint="FF" w:themeShade="80"/>
                    </w:rPr>
                    <w:t>Saturday</w:t>
                  </w:r>
                </w:p>
                <w:p w:rsidR="65C4F0B7" w:rsidP="7BB092DA" w:rsidRDefault="65C4F0B7" w14:noSpellErr="1" w14:paraId="7C4C1EB0">
                  <w:pPr>
                    <w:jc w:val="center"/>
                    <w:rPr>
                      <w:rFonts w:ascii="Georgia" w:hAnsi="Georgia" w:cs="Times New Roman"/>
                      <w:b w:val="1"/>
                      <w:bCs w:val="1"/>
                      <w:color w:val="1F3864" w:themeColor="accent5" w:themeTint="FF" w:themeShade="80"/>
                    </w:rPr>
                  </w:pPr>
                  <w:r w:rsidRPr="7BB092DA" w:rsidR="65C4F0B7">
                    <w:rPr>
                      <w:rFonts w:ascii="Georgia" w:hAnsi="Georgia" w:cs="Times New Roman"/>
                      <w:b w:val="1"/>
                      <w:bCs w:val="1"/>
                      <w:color w:val="1F3864" w:themeColor="accent5" w:themeTint="FF" w:themeShade="80"/>
                    </w:rPr>
                    <w:t>8:30AM-11:26AM</w:t>
                  </w:r>
                </w:p>
                <w:p w:rsidR="7BB092DA" w:rsidP="7BB092DA" w:rsidRDefault="7BB092DA" w14:noSpellErr="1" w14:paraId="1A9A6FD8">
                  <w:pPr>
                    <w:jc w:val="center"/>
                    <w:rPr>
                      <w:rFonts w:ascii="Georgia" w:hAnsi="Georgia" w:cs="Times New Roman"/>
                      <w:b w:val="1"/>
                      <w:bCs w:val="1"/>
                      <w:color w:val="1F3864" w:themeColor="accent5" w:themeTint="FF" w:themeShade="80"/>
                    </w:rPr>
                  </w:pPr>
                </w:p>
                <w:p w:rsidR="65C4F0B7" w:rsidP="4B13738B" w:rsidRDefault="65C4F0B7" w14:paraId="08BCF3D8" w14:textId="7A3B2D93">
                  <w:pPr>
                    <w:jc w:val="center"/>
                    <w:rPr>
                      <w:rFonts w:ascii="Georgia" w:hAnsi="Georgia" w:cs="Times New Roman"/>
                      <w:b w:val="1"/>
                      <w:bCs w:val="1"/>
                      <w:color w:val="1F3864" w:themeColor="accent5" w:themeTint="FF" w:themeShade="80"/>
                    </w:rPr>
                  </w:pPr>
                  <w:r w:rsidRPr="4B13738B" w:rsidR="65C4F0B7">
                    <w:rPr>
                      <w:rFonts w:ascii="Georgia" w:hAnsi="Georgia" w:cs="Times New Roman"/>
                      <w:b w:val="1"/>
                      <w:bCs w:val="1"/>
                      <w:color w:val="1F3864" w:themeColor="accent5" w:themeTint="FF" w:themeShade="80"/>
                    </w:rPr>
                    <w:t xml:space="preserve">Location: </w:t>
                  </w:r>
                </w:p>
                <w:p w:rsidR="65C4F0B7" w:rsidP="7BB092DA" w:rsidRDefault="65C4F0B7" w14:paraId="1C657A00" w14:textId="3B7E1068">
                  <w:pPr>
                    <w:jc w:val="center"/>
                    <w:rPr>
                      <w:rFonts w:ascii="Georgia" w:hAnsi="Georgia" w:cs="Times New Roman"/>
                      <w:b w:val="1"/>
                      <w:bCs w:val="1"/>
                      <w:color w:val="1F3864" w:themeColor="accent5" w:themeTint="FF" w:themeShade="80"/>
                    </w:rPr>
                  </w:pPr>
                  <w:r w:rsidRPr="4B13738B" w:rsidR="65C4F0B7">
                    <w:rPr>
                      <w:rFonts w:ascii="Georgia" w:hAnsi="Georgia" w:cs="Times New Roman"/>
                      <w:b w:val="1"/>
                      <w:bCs w:val="1"/>
                      <w:color w:val="1F3864" w:themeColor="accent5" w:themeTint="FF" w:themeShade="80"/>
                    </w:rPr>
                    <w:t>BMCC Campus -Fiterman Hall</w:t>
                  </w:r>
                </w:p>
                <w:p w:rsidR="65C4F0B7" w:rsidP="7BB092DA" w:rsidRDefault="65C4F0B7" w14:noSpellErr="1" w14:paraId="025703A2">
                  <w:pPr>
                    <w:jc w:val="center"/>
                    <w:rPr>
                      <w:rFonts w:ascii="Georgia" w:hAnsi="Georgia" w:cs="Times New Roman"/>
                      <w:b w:val="1"/>
                      <w:bCs w:val="1"/>
                      <w:color w:val="1F3864" w:themeColor="accent5" w:themeTint="FF" w:themeShade="80"/>
                    </w:rPr>
                  </w:pPr>
                  <w:r w:rsidRPr="7BB092DA" w:rsidR="65C4F0B7">
                    <w:rPr>
                      <w:rFonts w:ascii="Georgia" w:hAnsi="Georgia" w:cs="Times New Roman"/>
                      <w:b w:val="1"/>
                      <w:bCs w:val="1"/>
                      <w:color w:val="1F3864" w:themeColor="accent5" w:themeTint="FF" w:themeShade="80"/>
                    </w:rPr>
                    <w:t>245 Greenwich Street</w:t>
                  </w:r>
                </w:p>
                <w:p w:rsidR="65C4F0B7" w:rsidP="7BB092DA" w:rsidRDefault="65C4F0B7" w14:noSpellErr="1" w14:paraId="47661A38">
                  <w:pPr>
                    <w:jc w:val="center"/>
                    <w:rPr>
                      <w:rFonts w:ascii="Georgia" w:hAnsi="Georgia" w:cs="Times New Roman"/>
                      <w:b w:val="1"/>
                      <w:bCs w:val="1"/>
                      <w:color w:val="1F3864" w:themeColor="accent5" w:themeTint="FF" w:themeShade="80"/>
                    </w:rPr>
                  </w:pPr>
                  <w:r w:rsidRPr="7BB092DA" w:rsidR="65C4F0B7">
                    <w:rPr>
                      <w:rFonts w:ascii="Georgia" w:hAnsi="Georgia" w:cs="Times New Roman"/>
                      <w:b w:val="1"/>
                      <w:bCs w:val="1"/>
                      <w:color w:val="1F3864" w:themeColor="accent5" w:themeTint="FF" w:themeShade="80"/>
                    </w:rPr>
                    <w:t>New York, NY 10007</w:t>
                  </w:r>
                </w:p>
                <w:p w:rsidR="7BB092DA" w:rsidP="7BB092DA" w:rsidRDefault="7BB092DA" w14:paraId="75DE0526" w14:textId="663A7013">
                  <w:pPr>
                    <w:pStyle w:val="Normal"/>
                    <w:jc w:val="center"/>
                    <w:rPr>
                      <w:rFonts w:ascii="Georgia" w:hAnsi="Georgia" w:cs="Times New Roman"/>
                      <w:b w:val="1"/>
                      <w:bCs w:val="1"/>
                      <w:color w:val="1F3864" w:themeColor="accent5" w:themeTint="FF" w:themeShade="80"/>
                    </w:rPr>
                  </w:pPr>
                </w:p>
              </w:tc>
              <w:tc>
                <w:tcPr>
                  <w:tcW w:w="2085" w:type="dxa"/>
                  <w:tcMar/>
                </w:tcPr>
                <w:p w:rsidR="65C4F0B7" w:rsidP="7BB092DA" w:rsidRDefault="65C4F0B7" w14:noSpellErr="1" w14:paraId="4AB89D46">
                  <w:pPr>
                    <w:jc w:val="center"/>
                    <w:rPr>
                      <w:rFonts w:ascii="Georgia" w:hAnsi="Georgia" w:cs="Times New Roman"/>
                      <w:b w:val="1"/>
                      <w:bCs w:val="1"/>
                      <w:color w:val="FF0000"/>
                    </w:rPr>
                  </w:pPr>
                  <w:r w:rsidRPr="7BB092DA" w:rsidR="65C4F0B7">
                    <w:rPr>
                      <w:rFonts w:ascii="Georgia" w:hAnsi="Georgia" w:cs="Times New Roman"/>
                      <w:b w:val="1"/>
                      <w:bCs w:val="1"/>
                      <w:color w:val="1F3864" w:themeColor="accent5" w:themeTint="FF" w:themeShade="80"/>
                    </w:rPr>
                    <w:t>75 in ELA coursework</w:t>
                  </w:r>
                </w:p>
                <w:p w:rsidR="7BB092DA" w:rsidP="7BB092DA" w:rsidRDefault="7BB092DA" w14:paraId="77FDBE51" w14:textId="11AD5139">
                  <w:pPr>
                    <w:pStyle w:val="Normal"/>
                    <w:jc w:val="center"/>
                    <w:rPr>
                      <w:rFonts w:ascii="Georgia" w:hAnsi="Georgia" w:cs="Times New Roman"/>
                      <w:b w:val="1"/>
                      <w:bCs w:val="1"/>
                      <w:color w:val="1F3864" w:themeColor="accent5" w:themeTint="FF" w:themeShade="80"/>
                    </w:rPr>
                  </w:pPr>
                </w:p>
              </w:tc>
            </w:tr>
            <w:tr w:rsidR="00AF7033" w:rsidTr="4B13738B" w14:paraId="52F207F9" w14:textId="77777777">
              <w:tc>
                <w:tcPr>
                  <w:tcW w:w="3840" w:type="dxa"/>
                  <w:tcMar/>
                </w:tcPr>
                <w:p w:rsidR="00AF7033" w:rsidP="00CA7CA3" w:rsidRDefault="00AF7033" w14:paraId="1AEA4D19" w14:textId="77777777">
                  <w:pPr>
                    <w:rPr>
                      <w:rFonts w:ascii="Georgia" w:hAnsi="Georgia" w:cs="Times New Roman"/>
                      <w:b/>
                      <w:u w:val="single"/>
                    </w:rPr>
                  </w:pPr>
                  <w:r>
                    <w:rPr>
                      <w:rFonts w:ascii="Georgia" w:hAnsi="Georgia" w:cs="Times New Roman"/>
                      <w:b/>
                      <w:u w:val="single"/>
                    </w:rPr>
                    <w:t>SOC</w:t>
                  </w:r>
                  <w:r w:rsidRPr="00847891">
                    <w:rPr>
                      <w:rFonts w:ascii="Georgia" w:hAnsi="Georgia" w:cs="Times New Roman"/>
                      <w:b/>
                      <w:u w:val="single"/>
                    </w:rPr>
                    <w:t xml:space="preserve"> 100 - Introduction to </w:t>
                  </w:r>
                  <w:r>
                    <w:rPr>
                      <w:rFonts w:ascii="Georgia" w:hAnsi="Georgia" w:cs="Times New Roman"/>
                      <w:b/>
                      <w:u w:val="single"/>
                    </w:rPr>
                    <w:t>Sociology</w:t>
                  </w:r>
                </w:p>
                <w:p w:rsidR="00AF7033" w:rsidP="00CA7CA3" w:rsidRDefault="00AF7033" w14:paraId="299C876F" w14:textId="77777777">
                  <w:pPr>
                    <w:rPr>
                      <w:rFonts w:ascii="Georgia" w:hAnsi="Georgia" w:cs="Times New Roman"/>
                      <w:b/>
                      <w:u w:val="single"/>
                    </w:rPr>
                  </w:pPr>
                </w:p>
                <w:p w:rsidRPr="00847891" w:rsidR="00AF7033" w:rsidP="00CA7CA3" w:rsidRDefault="00AF7033" w14:paraId="75046E82" w14:textId="77777777">
                  <w:pPr>
                    <w:rPr>
                      <w:rFonts w:ascii="Georgia" w:hAnsi="Georgia" w:cs="Times New Roman"/>
                      <w:b/>
                      <w:u w:val="single"/>
                    </w:rPr>
                  </w:pPr>
                  <w:r w:rsidRPr="00B64651">
                    <w:rPr>
                      <w:rFonts w:ascii="Georgia" w:hAnsi="Georgia" w:cs="Times New Roman"/>
                      <w:bCs/>
                    </w:rPr>
                    <w:t xml:space="preserve">This course studies the social world and how it has evolved over time, as well as how individuals are influenced and structured by social interactions in small groups and by larger social forces. The course covers major sociological theories and research methods, and key concepts such as culture, socialization, social class, </w:t>
                  </w:r>
                  <w:r w:rsidRPr="00B64651">
                    <w:rPr>
                      <w:rFonts w:ascii="Georgia" w:hAnsi="Georgia" w:cs="Times New Roman"/>
                      <w:bCs/>
                    </w:rPr>
                    <w:lastRenderedPageBreak/>
                    <w:t>race/ethnicity, gender, technology, social inequality, and social change.</w:t>
                  </w:r>
                </w:p>
              </w:tc>
              <w:tc>
                <w:tcPr>
                  <w:tcW w:w="1230" w:type="dxa"/>
                  <w:tcMar/>
                </w:tcPr>
                <w:p w:rsidR="00AF7033" w:rsidP="00CA7CA3" w:rsidRDefault="00AF7033" w14:paraId="4610727A" w14:textId="77777777">
                  <w:pPr>
                    <w:jc w:val="center"/>
                    <w:rPr>
                      <w:rFonts w:ascii="Georgia" w:hAnsi="Georgia" w:cs="Times New Roman"/>
                      <w:b/>
                    </w:rPr>
                  </w:pPr>
                  <w:r>
                    <w:rPr>
                      <w:rFonts w:ascii="Georgia" w:hAnsi="Georgia" w:cs="Times New Roman"/>
                      <w:b/>
                    </w:rPr>
                    <w:lastRenderedPageBreak/>
                    <w:t>3</w:t>
                  </w:r>
                </w:p>
              </w:tc>
              <w:tc>
                <w:tcPr>
                  <w:tcW w:w="2964" w:type="dxa"/>
                  <w:tcMar/>
                </w:tcPr>
                <w:p w:rsidRPr="0023289E" w:rsidR="00AF7033" w:rsidP="00CA7CA3" w:rsidRDefault="00AF7033" w14:paraId="000498E7" w14:textId="77777777">
                  <w:pPr>
                    <w:jc w:val="center"/>
                    <w:rPr>
                      <w:rFonts w:ascii="Georgia" w:hAnsi="Georgia" w:cs="Times New Roman"/>
                      <w:b/>
                      <w:color w:val="1F3864" w:themeColor="accent5" w:themeShade="80"/>
                    </w:rPr>
                  </w:pPr>
                  <w:r w:rsidRPr="0023289E">
                    <w:rPr>
                      <w:rFonts w:ascii="Georgia" w:hAnsi="Georgia" w:cs="Times New Roman"/>
                      <w:b/>
                      <w:color w:val="1F3864" w:themeColor="accent5" w:themeShade="80"/>
                    </w:rPr>
                    <w:t>Saturday</w:t>
                  </w:r>
                </w:p>
                <w:p w:rsidRPr="0023289E" w:rsidR="00AF7033" w:rsidP="00CA7CA3" w:rsidRDefault="00AF7033" w14:paraId="4B6A7C95" w14:textId="77777777">
                  <w:pPr>
                    <w:jc w:val="center"/>
                    <w:rPr>
                      <w:rFonts w:ascii="Georgia" w:hAnsi="Georgia" w:cs="Times New Roman"/>
                      <w:b/>
                      <w:color w:val="1F3864" w:themeColor="accent5" w:themeShade="80"/>
                    </w:rPr>
                  </w:pPr>
                  <w:r w:rsidRPr="0023289E">
                    <w:rPr>
                      <w:rFonts w:ascii="Georgia" w:hAnsi="Georgia" w:cs="Times New Roman"/>
                      <w:b/>
                      <w:color w:val="1F3864" w:themeColor="accent5" w:themeShade="80"/>
                    </w:rPr>
                    <w:t>8:30AM-11:</w:t>
                  </w:r>
                  <w:r>
                    <w:rPr>
                      <w:rFonts w:ascii="Georgia" w:hAnsi="Georgia" w:cs="Times New Roman"/>
                      <w:b/>
                      <w:color w:val="1F3864" w:themeColor="accent5" w:themeShade="80"/>
                    </w:rPr>
                    <w:t>26</w:t>
                  </w:r>
                  <w:r w:rsidRPr="0023289E">
                    <w:rPr>
                      <w:rFonts w:ascii="Georgia" w:hAnsi="Georgia" w:cs="Times New Roman"/>
                      <w:b/>
                      <w:color w:val="1F3864" w:themeColor="accent5" w:themeShade="80"/>
                    </w:rPr>
                    <w:t>AM</w:t>
                  </w:r>
                </w:p>
                <w:p w:rsidRPr="0023289E" w:rsidR="00AF7033" w:rsidP="4B13738B" w:rsidRDefault="00AF7033" w14:paraId="4F3A2F7B" w14:textId="09BF6EF7">
                  <w:pPr>
                    <w:jc w:val="center"/>
                    <w:rPr>
                      <w:rFonts w:ascii="Georgia" w:hAnsi="Georgia" w:cs="Times New Roman"/>
                      <w:b w:val="1"/>
                      <w:bCs w:val="1"/>
                      <w:color w:val="1F3864" w:themeColor="accent5" w:themeShade="80"/>
                      <w:highlight w:val="yellow"/>
                    </w:rPr>
                  </w:pPr>
                  <w:r w:rsidRPr="4B13738B" w:rsidR="00AF7033">
                    <w:rPr>
                      <w:rFonts w:ascii="Georgia" w:hAnsi="Georgia" w:cs="Times New Roman"/>
                      <w:b w:val="1"/>
                      <w:bCs w:val="1"/>
                      <w:color w:val="1F3864" w:themeColor="accent5" w:themeTint="FF" w:themeShade="80"/>
                      <w:highlight w:val="yellow"/>
                    </w:rPr>
                    <w:t>(</w:t>
                  </w:r>
                  <w:r w:rsidRPr="4B13738B" w:rsidR="7D46F9D6">
                    <w:rPr>
                      <w:rFonts w:ascii="Georgia" w:hAnsi="Georgia" w:cs="Times New Roman"/>
                      <w:b w:val="1"/>
                      <w:bCs w:val="1"/>
                      <w:color w:val="1F3864" w:themeColor="accent5" w:themeTint="FF" w:themeShade="80"/>
                      <w:highlight w:val="yellow"/>
                    </w:rPr>
                    <w:t xml:space="preserve">100% </w:t>
                  </w:r>
                  <w:r w:rsidRPr="4B13738B" w:rsidR="00AF7033">
                    <w:rPr>
                      <w:rFonts w:ascii="Georgia" w:hAnsi="Georgia" w:cs="Times New Roman"/>
                      <w:b w:val="1"/>
                      <w:bCs w:val="1"/>
                      <w:color w:val="1F3864" w:themeColor="accent5" w:themeTint="FF" w:themeShade="80"/>
                      <w:highlight w:val="yellow"/>
                    </w:rPr>
                    <w:t>Remote)</w:t>
                  </w:r>
                </w:p>
              </w:tc>
              <w:tc>
                <w:tcPr>
                  <w:tcW w:w="2085" w:type="dxa"/>
                  <w:tcMar/>
                </w:tcPr>
                <w:p w:rsidRPr="0023289E" w:rsidR="00AF7033" w:rsidP="00CA7CA3" w:rsidRDefault="00AF7033" w14:paraId="063C50BD" w14:textId="77777777">
                  <w:pPr>
                    <w:jc w:val="center"/>
                    <w:rPr>
                      <w:rFonts w:ascii="Georgia" w:hAnsi="Georgia" w:cs="Times New Roman"/>
                      <w:b/>
                      <w:color w:val="1F3864" w:themeColor="accent5" w:themeShade="80"/>
                    </w:rPr>
                  </w:pPr>
                  <w:r w:rsidRPr="0023289E">
                    <w:rPr>
                      <w:rFonts w:ascii="Georgia" w:hAnsi="Georgia" w:cs="Times New Roman"/>
                      <w:b/>
                      <w:color w:val="1F3864" w:themeColor="accent5" w:themeShade="80"/>
                    </w:rPr>
                    <w:t>75 in ELA coursework</w:t>
                  </w:r>
                </w:p>
              </w:tc>
            </w:tr>
            <w:tr w:rsidR="00AF7033" w:rsidTr="4B13738B" w14:paraId="6536CC97" w14:textId="77777777">
              <w:tc>
                <w:tcPr>
                  <w:tcW w:w="3840" w:type="dxa"/>
                  <w:tcMar/>
                </w:tcPr>
                <w:p w:rsidR="00AF7033" w:rsidP="00CA7CA3" w:rsidRDefault="00AF7033" w14:paraId="2A28C6D5" w14:textId="77777777">
                  <w:pPr>
                    <w:rPr>
                      <w:rFonts w:ascii="Georgia" w:hAnsi="Georgia" w:cs="Times New Roman"/>
                      <w:b/>
                      <w:u w:val="single"/>
                    </w:rPr>
                  </w:pPr>
                  <w:r w:rsidRPr="00847891">
                    <w:rPr>
                      <w:rFonts w:ascii="Georgia" w:hAnsi="Georgia" w:cs="Times New Roman"/>
                      <w:b/>
                      <w:u w:val="single"/>
                    </w:rPr>
                    <w:t xml:space="preserve">PSY 100 – General Psychology </w:t>
                  </w:r>
                </w:p>
                <w:p w:rsidR="00AF7033" w:rsidP="00CA7CA3" w:rsidRDefault="00AF7033" w14:paraId="79609804" w14:textId="77777777">
                  <w:pPr>
                    <w:rPr>
                      <w:rFonts w:ascii="Georgia" w:hAnsi="Georgia" w:cs="Times New Roman"/>
                      <w:bCs/>
                    </w:rPr>
                  </w:pPr>
                </w:p>
                <w:p w:rsidRPr="00847891" w:rsidR="00AF7033" w:rsidP="00CA7CA3" w:rsidRDefault="00AF7033" w14:paraId="09B4CBF7" w14:textId="77777777">
                  <w:pPr>
                    <w:rPr>
                      <w:rFonts w:ascii="Georgia" w:hAnsi="Georgia" w:cs="Times New Roman"/>
                      <w:bCs/>
                    </w:rPr>
                  </w:pPr>
                  <w:r w:rsidRPr="00847891">
                    <w:rPr>
                      <w:rFonts w:ascii="Georgia" w:hAnsi="Georgia" w:cs="Times New Roman"/>
                      <w:bCs/>
                    </w:rPr>
                    <w:t>The course introduces students</w:t>
                  </w:r>
                </w:p>
                <w:p w:rsidRPr="00847891" w:rsidR="00AF7033" w:rsidP="00CA7CA3" w:rsidRDefault="00AF7033" w14:paraId="7801759B" w14:textId="77777777">
                  <w:pPr>
                    <w:rPr>
                      <w:rFonts w:ascii="Georgia" w:hAnsi="Georgia" w:cs="Times New Roman"/>
                      <w:bCs/>
                    </w:rPr>
                  </w:pPr>
                  <w:r w:rsidRPr="00847891">
                    <w:rPr>
                      <w:rFonts w:ascii="Georgia" w:hAnsi="Georgia" w:cs="Times New Roman"/>
                      <w:bCs/>
                    </w:rPr>
                    <w:t>to the scientific study of</w:t>
                  </w:r>
                </w:p>
                <w:p w:rsidRPr="00847891" w:rsidR="00AF7033" w:rsidP="00CA7CA3" w:rsidRDefault="00AF7033" w14:paraId="6B09A1F5" w14:textId="77777777">
                  <w:pPr>
                    <w:rPr>
                      <w:rFonts w:ascii="Georgia" w:hAnsi="Georgia" w:cs="Times New Roman"/>
                      <w:bCs/>
                    </w:rPr>
                  </w:pPr>
                  <w:r w:rsidRPr="00847891">
                    <w:rPr>
                      <w:rFonts w:ascii="Georgia" w:hAnsi="Georgia" w:cs="Times New Roman"/>
                      <w:bCs/>
                    </w:rPr>
                    <w:t>behavior and mental processes.</w:t>
                  </w:r>
                </w:p>
                <w:p w:rsidRPr="00847891" w:rsidR="00AF7033" w:rsidP="00CA7CA3" w:rsidRDefault="00AF7033" w14:paraId="6B972E82" w14:textId="77777777">
                  <w:pPr>
                    <w:rPr>
                      <w:rFonts w:ascii="Georgia" w:hAnsi="Georgia" w:cs="Times New Roman"/>
                      <w:bCs/>
                    </w:rPr>
                  </w:pPr>
                  <w:r w:rsidRPr="00847891">
                    <w:rPr>
                      <w:rFonts w:ascii="Georgia" w:hAnsi="Georgia" w:cs="Times New Roman"/>
                      <w:bCs/>
                    </w:rPr>
                    <w:t>Students will learn about</w:t>
                  </w:r>
                </w:p>
                <w:p w:rsidRPr="00847891" w:rsidR="00AF7033" w:rsidP="00CA7CA3" w:rsidRDefault="00AF7033" w14:paraId="21E030D5" w14:textId="77777777">
                  <w:pPr>
                    <w:rPr>
                      <w:rFonts w:ascii="Georgia" w:hAnsi="Georgia" w:cs="Times New Roman"/>
                      <w:bCs/>
                    </w:rPr>
                  </w:pPr>
                  <w:r w:rsidRPr="00847891">
                    <w:rPr>
                      <w:rFonts w:ascii="Georgia" w:hAnsi="Georgia" w:cs="Times New Roman"/>
                      <w:bCs/>
                    </w:rPr>
                    <w:t>current perspectives, historical</w:t>
                  </w:r>
                </w:p>
                <w:p w:rsidRPr="00847891" w:rsidR="00AF7033" w:rsidP="00CA7CA3" w:rsidRDefault="00AF7033" w14:paraId="30BE1BBE" w14:textId="77777777">
                  <w:pPr>
                    <w:rPr>
                      <w:rFonts w:ascii="Georgia" w:hAnsi="Georgia" w:cs="Times New Roman"/>
                      <w:bCs/>
                    </w:rPr>
                  </w:pPr>
                  <w:r w:rsidRPr="00847891">
                    <w:rPr>
                      <w:rFonts w:ascii="Georgia" w:hAnsi="Georgia" w:cs="Times New Roman"/>
                      <w:bCs/>
                    </w:rPr>
                    <w:t>roots and scientific methods in</w:t>
                  </w:r>
                </w:p>
                <w:p w:rsidRPr="00847891" w:rsidR="00AF7033" w:rsidP="00CA7CA3" w:rsidRDefault="00AF7033" w14:paraId="083B22FD" w14:textId="77777777">
                  <w:pPr>
                    <w:rPr>
                      <w:rFonts w:ascii="Georgia" w:hAnsi="Georgia" w:cs="Times New Roman"/>
                      <w:bCs/>
                    </w:rPr>
                  </w:pPr>
                  <w:r w:rsidRPr="00847891">
                    <w:rPr>
                      <w:rFonts w:ascii="Georgia" w:hAnsi="Georgia" w:cs="Times New Roman"/>
                      <w:bCs/>
                    </w:rPr>
                    <w:t>psychology. Topics within</w:t>
                  </w:r>
                </w:p>
                <w:p w:rsidRPr="00847891" w:rsidR="00AF7033" w:rsidP="00CA7CA3" w:rsidRDefault="00AF7033" w14:paraId="5FBA0B04" w14:textId="77777777">
                  <w:pPr>
                    <w:rPr>
                      <w:rFonts w:ascii="Georgia" w:hAnsi="Georgia" w:cs="Times New Roman"/>
                      <w:bCs/>
                    </w:rPr>
                  </w:pPr>
                  <w:r w:rsidRPr="00847891">
                    <w:rPr>
                      <w:rFonts w:ascii="Georgia" w:hAnsi="Georgia" w:cs="Times New Roman"/>
                      <w:bCs/>
                    </w:rPr>
                    <w:t>major areas of psychology may</w:t>
                  </w:r>
                </w:p>
                <w:p w:rsidRPr="00847891" w:rsidR="00AF7033" w:rsidP="00CA7CA3" w:rsidRDefault="00AF7033" w14:paraId="7F4580C0" w14:textId="77777777">
                  <w:pPr>
                    <w:rPr>
                      <w:rFonts w:ascii="Georgia" w:hAnsi="Georgia" w:cs="Times New Roman"/>
                      <w:bCs/>
                    </w:rPr>
                  </w:pPr>
                  <w:r w:rsidRPr="00847891">
                    <w:rPr>
                      <w:rFonts w:ascii="Georgia" w:hAnsi="Georgia" w:cs="Times New Roman"/>
                      <w:bCs/>
                    </w:rPr>
                    <w:t>include human development,</w:t>
                  </w:r>
                </w:p>
                <w:p w:rsidRPr="00847891" w:rsidR="00AF7033" w:rsidP="00CA7CA3" w:rsidRDefault="00AF7033" w14:paraId="28693FF6" w14:textId="77777777">
                  <w:pPr>
                    <w:rPr>
                      <w:rFonts w:ascii="Georgia" w:hAnsi="Georgia" w:cs="Times New Roman"/>
                      <w:bCs/>
                    </w:rPr>
                  </w:pPr>
                  <w:r w:rsidRPr="00847891">
                    <w:rPr>
                      <w:rFonts w:ascii="Georgia" w:hAnsi="Georgia" w:cs="Times New Roman"/>
                      <w:bCs/>
                    </w:rPr>
                    <w:t>learning, social processes,</w:t>
                  </w:r>
                </w:p>
                <w:p w:rsidRPr="00847891" w:rsidR="00AF7033" w:rsidP="00CA7CA3" w:rsidRDefault="00AF7033" w14:paraId="68C77DBB" w14:textId="77777777">
                  <w:pPr>
                    <w:rPr>
                      <w:rFonts w:ascii="Georgia" w:hAnsi="Georgia" w:cs="Times New Roman"/>
                      <w:bCs/>
                    </w:rPr>
                  </w:pPr>
                  <w:r w:rsidRPr="00847891">
                    <w:rPr>
                      <w:rFonts w:ascii="Georgia" w:hAnsi="Georgia" w:cs="Times New Roman"/>
                      <w:bCs/>
                    </w:rPr>
                    <w:t>personality and psychological</w:t>
                  </w:r>
                </w:p>
                <w:p w:rsidR="00AF7033" w:rsidP="00CA7CA3" w:rsidRDefault="00AF7033" w14:paraId="482F6612" w14:textId="77777777">
                  <w:pPr>
                    <w:rPr>
                      <w:rFonts w:ascii="Georgia" w:hAnsi="Georgia" w:cs="Times New Roman"/>
                      <w:bCs/>
                    </w:rPr>
                  </w:pPr>
                  <w:r w:rsidRPr="00847891">
                    <w:rPr>
                      <w:rFonts w:ascii="Georgia" w:hAnsi="Georgia" w:cs="Times New Roman"/>
                      <w:bCs/>
                    </w:rPr>
                    <w:t>disorders.</w:t>
                  </w:r>
                </w:p>
                <w:p w:rsidRPr="00847891" w:rsidR="00AF7033" w:rsidP="00CA7CA3" w:rsidRDefault="00AF7033" w14:paraId="5D6B9309" w14:textId="77777777">
                  <w:pPr>
                    <w:rPr>
                      <w:rFonts w:ascii="Georgia" w:hAnsi="Georgia" w:cs="Times New Roman"/>
                      <w:b/>
                    </w:rPr>
                  </w:pPr>
                </w:p>
              </w:tc>
              <w:tc>
                <w:tcPr>
                  <w:tcW w:w="1230" w:type="dxa"/>
                  <w:tcMar/>
                </w:tcPr>
                <w:p w:rsidR="00AF7033" w:rsidP="00CA7CA3" w:rsidRDefault="00AF7033" w14:paraId="02F49997" w14:textId="77777777">
                  <w:pPr>
                    <w:jc w:val="center"/>
                    <w:rPr>
                      <w:rFonts w:ascii="Georgia" w:hAnsi="Georgia" w:cs="Times New Roman"/>
                      <w:b/>
                    </w:rPr>
                  </w:pPr>
                  <w:r>
                    <w:rPr>
                      <w:rFonts w:ascii="Georgia" w:hAnsi="Georgia" w:cs="Times New Roman"/>
                      <w:b/>
                    </w:rPr>
                    <w:t>3</w:t>
                  </w:r>
                </w:p>
              </w:tc>
              <w:tc>
                <w:tcPr>
                  <w:tcW w:w="2964" w:type="dxa"/>
                  <w:tcMar/>
                </w:tcPr>
                <w:p w:rsidRPr="0023289E" w:rsidR="00AF7033" w:rsidP="00CA7CA3" w:rsidRDefault="00AF7033" w14:paraId="7CB4D6BF" w14:textId="77777777">
                  <w:pPr>
                    <w:jc w:val="center"/>
                    <w:rPr>
                      <w:rFonts w:ascii="Georgia" w:hAnsi="Georgia" w:cs="Times New Roman"/>
                      <w:b/>
                      <w:color w:val="1F3864" w:themeColor="accent5" w:themeShade="80"/>
                    </w:rPr>
                  </w:pPr>
                  <w:r w:rsidRPr="0023289E">
                    <w:rPr>
                      <w:rFonts w:ascii="Georgia" w:hAnsi="Georgia" w:cs="Times New Roman"/>
                      <w:b/>
                      <w:color w:val="1F3864" w:themeColor="accent5" w:themeShade="80"/>
                    </w:rPr>
                    <w:t>Saturday</w:t>
                  </w:r>
                </w:p>
                <w:p w:rsidRPr="0023289E" w:rsidR="00AF7033" w:rsidP="00CA7CA3" w:rsidRDefault="00AF7033" w14:paraId="409F53A0" w14:textId="77777777">
                  <w:pPr>
                    <w:jc w:val="center"/>
                    <w:rPr>
                      <w:rFonts w:ascii="Georgia" w:hAnsi="Georgia" w:cs="Times New Roman"/>
                      <w:b/>
                      <w:color w:val="1F3864" w:themeColor="accent5" w:themeShade="80"/>
                    </w:rPr>
                  </w:pPr>
                  <w:r w:rsidRPr="0023289E">
                    <w:rPr>
                      <w:rFonts w:ascii="Georgia" w:hAnsi="Georgia" w:cs="Times New Roman"/>
                      <w:b/>
                      <w:color w:val="1F3864" w:themeColor="accent5" w:themeShade="80"/>
                    </w:rPr>
                    <w:t>8:30AM-11:</w:t>
                  </w:r>
                  <w:r>
                    <w:rPr>
                      <w:rFonts w:ascii="Georgia" w:hAnsi="Georgia" w:cs="Times New Roman"/>
                      <w:b/>
                      <w:color w:val="1F3864" w:themeColor="accent5" w:themeShade="80"/>
                    </w:rPr>
                    <w:t>26</w:t>
                  </w:r>
                  <w:r w:rsidRPr="0023289E">
                    <w:rPr>
                      <w:rFonts w:ascii="Georgia" w:hAnsi="Georgia" w:cs="Times New Roman"/>
                      <w:b/>
                      <w:color w:val="1F3864" w:themeColor="accent5" w:themeShade="80"/>
                    </w:rPr>
                    <w:t>AM</w:t>
                  </w:r>
                </w:p>
                <w:p w:rsidR="00AF7033" w:rsidP="00CA7CA3" w:rsidRDefault="00AF7033" w14:paraId="3B5803CE" w14:textId="77777777">
                  <w:pPr>
                    <w:jc w:val="center"/>
                    <w:rPr>
                      <w:rFonts w:ascii="Georgia" w:hAnsi="Georgia" w:cs="Times New Roman"/>
                      <w:b/>
                      <w:color w:val="1F3864" w:themeColor="accent5" w:themeShade="80"/>
                    </w:rPr>
                  </w:pPr>
                </w:p>
                <w:p w:rsidR="00AF7033" w:rsidP="4B13738B" w:rsidRDefault="00AF7033" w14:paraId="469EF617" w14:textId="286F98F2">
                  <w:pPr>
                    <w:jc w:val="center"/>
                    <w:rPr>
                      <w:rFonts w:ascii="Georgia" w:hAnsi="Georgia" w:cs="Times New Roman"/>
                      <w:b w:val="1"/>
                      <w:bCs w:val="1"/>
                      <w:color w:val="1F3864" w:themeColor="accent5" w:themeTint="FF" w:themeShade="80"/>
                    </w:rPr>
                  </w:pPr>
                  <w:r w:rsidRPr="4B13738B" w:rsidR="00AF7033">
                    <w:rPr>
                      <w:rFonts w:ascii="Georgia" w:hAnsi="Georgia" w:cs="Times New Roman"/>
                      <w:b w:val="1"/>
                      <w:bCs w:val="1"/>
                      <w:color w:val="1F3864" w:themeColor="accent5" w:themeTint="FF" w:themeShade="80"/>
                    </w:rPr>
                    <w:t xml:space="preserve">Location: </w:t>
                  </w:r>
                </w:p>
                <w:p w:rsidR="00AF7033" w:rsidP="4B13738B" w:rsidRDefault="00AF7033" w14:paraId="3A96D824" w14:textId="17F7C980">
                  <w:pPr>
                    <w:jc w:val="center"/>
                    <w:rPr>
                      <w:rFonts w:ascii="Georgia" w:hAnsi="Georgia" w:cs="Times New Roman"/>
                      <w:b w:val="1"/>
                      <w:bCs w:val="1"/>
                      <w:color w:val="1F3864" w:themeColor="accent5" w:themeShade="80"/>
                    </w:rPr>
                  </w:pPr>
                  <w:r w:rsidRPr="4B13738B" w:rsidR="00AF7033">
                    <w:rPr>
                      <w:rFonts w:ascii="Georgia" w:hAnsi="Georgia" w:cs="Times New Roman"/>
                      <w:b w:val="1"/>
                      <w:bCs w:val="1"/>
                      <w:color w:val="1F3864" w:themeColor="accent5" w:themeTint="FF" w:themeShade="80"/>
                    </w:rPr>
                    <w:t>BMCC Campus - Fiterman Hall</w:t>
                  </w:r>
                </w:p>
                <w:p w:rsidR="00AF7033" w:rsidP="00CA7CA3" w:rsidRDefault="00AF7033" w14:paraId="47EEC2E8" w14:textId="77777777">
                  <w:pPr>
                    <w:jc w:val="center"/>
                    <w:rPr>
                      <w:rFonts w:ascii="Georgia" w:hAnsi="Georgia" w:cs="Times New Roman"/>
                      <w:b/>
                      <w:color w:val="1F3864" w:themeColor="accent5" w:themeShade="80"/>
                    </w:rPr>
                  </w:pPr>
                  <w:r>
                    <w:rPr>
                      <w:rFonts w:ascii="Georgia" w:hAnsi="Georgia" w:cs="Times New Roman"/>
                      <w:b/>
                      <w:color w:val="1F3864" w:themeColor="accent5" w:themeShade="80"/>
                    </w:rPr>
                    <w:t>245 Greenwich Street</w:t>
                  </w:r>
                </w:p>
                <w:p w:rsidRPr="0023289E" w:rsidR="00AF7033" w:rsidP="00CA7CA3" w:rsidRDefault="00AF7033" w14:paraId="2DB8125A" w14:textId="77777777">
                  <w:pPr>
                    <w:jc w:val="center"/>
                    <w:rPr>
                      <w:rFonts w:ascii="Georgia" w:hAnsi="Georgia" w:cs="Times New Roman"/>
                      <w:b/>
                      <w:color w:val="1F3864" w:themeColor="accent5" w:themeShade="80"/>
                    </w:rPr>
                  </w:pPr>
                  <w:r>
                    <w:rPr>
                      <w:rFonts w:ascii="Georgia" w:hAnsi="Georgia" w:cs="Times New Roman"/>
                      <w:b/>
                      <w:color w:val="1F3864" w:themeColor="accent5" w:themeShade="80"/>
                    </w:rPr>
                    <w:t>New York, NY 10007</w:t>
                  </w:r>
                </w:p>
              </w:tc>
              <w:tc>
                <w:tcPr>
                  <w:tcW w:w="2085" w:type="dxa"/>
                  <w:tcMar/>
                </w:tcPr>
                <w:p w:rsidR="00AF7033" w:rsidP="00CA7CA3" w:rsidRDefault="00AF7033" w14:paraId="09A4D8E5" w14:textId="77777777">
                  <w:pPr>
                    <w:jc w:val="center"/>
                    <w:rPr>
                      <w:rFonts w:ascii="Georgia" w:hAnsi="Georgia" w:cs="Times New Roman"/>
                      <w:b/>
                      <w:color w:val="1F3864" w:themeColor="accent5" w:themeShade="80"/>
                    </w:rPr>
                  </w:pPr>
                  <w:r w:rsidRPr="0023289E">
                    <w:rPr>
                      <w:rFonts w:ascii="Georgia" w:hAnsi="Georgia" w:cs="Times New Roman"/>
                      <w:b/>
                      <w:color w:val="1F3864" w:themeColor="accent5" w:themeShade="80"/>
                    </w:rPr>
                    <w:t>75 in ELA coursework</w:t>
                  </w:r>
                </w:p>
                <w:p w:rsidRPr="0023289E" w:rsidR="00AF7033" w:rsidP="00CA7CA3" w:rsidRDefault="00AF7033" w14:paraId="142186A3" w14:textId="77777777">
                  <w:pPr>
                    <w:jc w:val="center"/>
                    <w:rPr>
                      <w:rFonts w:ascii="Georgia" w:hAnsi="Georgia" w:cs="Times New Roman"/>
                      <w:b/>
                      <w:color w:val="1F3864" w:themeColor="accent5" w:themeShade="80"/>
                    </w:rPr>
                  </w:pPr>
                  <w:r>
                    <w:rPr>
                      <w:rFonts w:ascii="Georgia" w:hAnsi="Georgia" w:cs="Times New Roman"/>
                      <w:b/>
                      <w:color w:val="1F3864" w:themeColor="accent5" w:themeShade="80"/>
                    </w:rPr>
                    <w:t>(Must be an 11</w:t>
                  </w:r>
                  <w:r w:rsidRPr="0023289E">
                    <w:rPr>
                      <w:rFonts w:ascii="Georgia" w:hAnsi="Georgia" w:cs="Times New Roman"/>
                      <w:b/>
                      <w:color w:val="1F3864" w:themeColor="accent5" w:themeShade="80"/>
                      <w:vertAlign w:val="superscript"/>
                    </w:rPr>
                    <w:t>th</w:t>
                  </w:r>
                  <w:r>
                    <w:rPr>
                      <w:rFonts w:ascii="Georgia" w:hAnsi="Georgia" w:cs="Times New Roman"/>
                      <w:b/>
                      <w:color w:val="1F3864" w:themeColor="accent5" w:themeShade="80"/>
                    </w:rPr>
                    <w:t xml:space="preserve"> or 12</w:t>
                  </w:r>
                  <w:r w:rsidRPr="0023289E">
                    <w:rPr>
                      <w:rFonts w:ascii="Georgia" w:hAnsi="Georgia" w:cs="Times New Roman"/>
                      <w:b/>
                      <w:color w:val="1F3864" w:themeColor="accent5" w:themeShade="80"/>
                      <w:vertAlign w:val="superscript"/>
                    </w:rPr>
                    <w:t>th</w:t>
                  </w:r>
                  <w:r>
                    <w:rPr>
                      <w:rFonts w:ascii="Georgia" w:hAnsi="Georgia" w:cs="Times New Roman"/>
                      <w:b/>
                      <w:color w:val="1F3864" w:themeColor="accent5" w:themeShade="80"/>
                    </w:rPr>
                    <w:t xml:space="preserve"> grader to apply)</w:t>
                  </w:r>
                </w:p>
              </w:tc>
            </w:tr>
            <w:tr w:rsidR="00AF7033" w:rsidTr="4B13738B" w14:paraId="54E30F3A" w14:textId="77777777">
              <w:trPr>
                <w:trHeight w:val="3465"/>
              </w:trPr>
              <w:tc>
                <w:tcPr>
                  <w:tcW w:w="3840" w:type="dxa"/>
                  <w:tcMar/>
                </w:tcPr>
                <w:p w:rsidRPr="00B85E7B" w:rsidR="00AF7033" w:rsidP="00CA7CA3" w:rsidRDefault="00AF7033" w14:paraId="46C697A2" w14:textId="77777777">
                  <w:pPr>
                    <w:rPr>
                      <w:rFonts w:ascii="Georgia" w:hAnsi="Georgia" w:cs="Times New Roman"/>
                      <w:b/>
                      <w:u w:val="single"/>
                    </w:rPr>
                  </w:pPr>
                  <w:r w:rsidRPr="00B85E7B">
                    <w:rPr>
                      <w:rFonts w:ascii="Georgia" w:hAnsi="Georgia" w:cs="Times New Roman"/>
                      <w:b/>
                      <w:u w:val="single"/>
                    </w:rPr>
                    <w:t>BUS 104 – Introduction to Business</w:t>
                  </w:r>
                </w:p>
                <w:p w:rsidR="00AF7033" w:rsidP="00CA7CA3" w:rsidRDefault="00AF7033" w14:paraId="4BB402E2" w14:textId="77777777">
                  <w:pPr>
                    <w:rPr>
                      <w:rFonts w:ascii="Georgia" w:hAnsi="Georgia" w:cs="Times New Roman"/>
                      <w:b/>
                      <w:u w:val="single"/>
                    </w:rPr>
                  </w:pPr>
                </w:p>
                <w:p w:rsidRPr="00B85E7B" w:rsidR="00AF7033" w:rsidP="00CA7CA3" w:rsidRDefault="00AF7033" w14:paraId="53DF7A8E" w14:textId="77777777">
                  <w:pPr>
                    <w:rPr>
                      <w:rFonts w:ascii="Georgia" w:hAnsi="Georgia" w:cs="Times New Roman"/>
                      <w:bCs/>
                    </w:rPr>
                  </w:pPr>
                  <w:r w:rsidRPr="00B85E7B">
                    <w:rPr>
                      <w:rFonts w:ascii="Georgia" w:hAnsi="Georgia" w:cs="Times New Roman"/>
                      <w:bCs/>
                    </w:rPr>
                    <w:t>This course surveys business and industry in the United States with global growth strategy. Emphasis is placed on building Communication and Quantitative skills, including Excel spreadsheets, and an Ethical Foundation.</w:t>
                  </w:r>
                </w:p>
                <w:p w:rsidRPr="00847891" w:rsidR="00AF7033" w:rsidP="00CA7CA3" w:rsidRDefault="00AF7033" w14:paraId="3F6D8D5A" w14:textId="77777777">
                  <w:pPr>
                    <w:rPr>
                      <w:rFonts w:ascii="Georgia" w:hAnsi="Georgia" w:cs="Times New Roman"/>
                      <w:b/>
                      <w:u w:val="single"/>
                    </w:rPr>
                  </w:pPr>
                </w:p>
              </w:tc>
              <w:tc>
                <w:tcPr>
                  <w:tcW w:w="1230" w:type="dxa"/>
                  <w:tcMar/>
                </w:tcPr>
                <w:p w:rsidR="00AF7033" w:rsidP="00CA7CA3" w:rsidRDefault="00AF7033" w14:paraId="68D48185" w14:textId="77777777">
                  <w:pPr>
                    <w:jc w:val="center"/>
                    <w:rPr>
                      <w:rFonts w:ascii="Georgia" w:hAnsi="Georgia" w:cs="Times New Roman"/>
                      <w:b/>
                    </w:rPr>
                  </w:pPr>
                  <w:r>
                    <w:rPr>
                      <w:rFonts w:ascii="Georgia" w:hAnsi="Georgia" w:cs="Times New Roman"/>
                      <w:b/>
                    </w:rPr>
                    <w:t>3</w:t>
                  </w:r>
                </w:p>
              </w:tc>
              <w:tc>
                <w:tcPr>
                  <w:tcW w:w="2964" w:type="dxa"/>
                  <w:tcMar/>
                </w:tcPr>
                <w:p w:rsidRPr="0023289E" w:rsidR="00AF7033" w:rsidP="00CA7CA3" w:rsidRDefault="00AF7033" w14:paraId="3B79C4A0" w14:textId="77777777">
                  <w:pPr>
                    <w:jc w:val="center"/>
                    <w:rPr>
                      <w:rFonts w:ascii="Georgia" w:hAnsi="Georgia" w:cs="Times New Roman"/>
                      <w:b/>
                      <w:color w:val="1F3864" w:themeColor="accent5" w:themeShade="80"/>
                    </w:rPr>
                  </w:pPr>
                  <w:r w:rsidRPr="0023289E">
                    <w:rPr>
                      <w:rFonts w:ascii="Georgia" w:hAnsi="Georgia" w:cs="Times New Roman"/>
                      <w:b/>
                      <w:color w:val="1F3864" w:themeColor="accent5" w:themeShade="80"/>
                    </w:rPr>
                    <w:t>Saturday</w:t>
                  </w:r>
                </w:p>
                <w:p w:rsidR="00AF7033" w:rsidP="00CA7CA3" w:rsidRDefault="00AF7033" w14:paraId="49790AE3" w14:textId="77777777">
                  <w:pPr>
                    <w:jc w:val="center"/>
                    <w:rPr>
                      <w:rFonts w:ascii="Georgia" w:hAnsi="Georgia" w:cs="Times New Roman"/>
                      <w:b/>
                      <w:color w:val="1F3864" w:themeColor="accent5" w:themeShade="80"/>
                    </w:rPr>
                  </w:pPr>
                  <w:r w:rsidRPr="0023289E">
                    <w:rPr>
                      <w:rFonts w:ascii="Georgia" w:hAnsi="Georgia" w:cs="Times New Roman"/>
                      <w:b/>
                      <w:color w:val="1F3864" w:themeColor="accent5" w:themeShade="80"/>
                    </w:rPr>
                    <w:t>9:00AM-12:</w:t>
                  </w:r>
                  <w:r>
                    <w:rPr>
                      <w:rFonts w:ascii="Georgia" w:hAnsi="Georgia" w:cs="Times New Roman"/>
                      <w:b/>
                      <w:color w:val="1F3864" w:themeColor="accent5" w:themeShade="80"/>
                    </w:rPr>
                    <w:t>56PM</w:t>
                  </w:r>
                </w:p>
                <w:p w:rsidR="00AF7033" w:rsidP="00CA7CA3" w:rsidRDefault="00AF7033" w14:paraId="43A37B5C" w14:textId="77777777">
                  <w:pPr>
                    <w:jc w:val="center"/>
                    <w:rPr>
                      <w:rFonts w:ascii="Georgia" w:hAnsi="Georgia" w:cs="Times New Roman"/>
                      <w:b/>
                      <w:color w:val="1F3864" w:themeColor="accent5" w:themeShade="80"/>
                    </w:rPr>
                  </w:pPr>
                </w:p>
                <w:p w:rsidR="00AF7033" w:rsidP="00CA7CA3" w:rsidRDefault="00AF7033" w14:paraId="71C04A8A" w14:textId="77777777">
                  <w:pPr>
                    <w:jc w:val="center"/>
                    <w:rPr>
                      <w:rFonts w:ascii="Georgia" w:hAnsi="Georgia" w:cs="Times New Roman"/>
                      <w:b/>
                      <w:color w:val="1F3864" w:themeColor="accent5" w:themeShade="80"/>
                    </w:rPr>
                  </w:pPr>
                  <w:r>
                    <w:rPr>
                      <w:rFonts w:ascii="Georgia" w:hAnsi="Georgia" w:cs="Times New Roman"/>
                      <w:b/>
                      <w:color w:val="1F3864" w:themeColor="accent5" w:themeShade="80"/>
                    </w:rPr>
                    <w:t>Location: BMCC Campus- Fiterman Hall</w:t>
                  </w:r>
                </w:p>
                <w:p w:rsidR="00AF7033" w:rsidP="00CA7CA3" w:rsidRDefault="00AF7033" w14:paraId="78F89354" w14:textId="77777777">
                  <w:pPr>
                    <w:jc w:val="center"/>
                    <w:rPr>
                      <w:rFonts w:ascii="Georgia" w:hAnsi="Georgia" w:cs="Times New Roman"/>
                      <w:b/>
                      <w:color w:val="1F3864" w:themeColor="accent5" w:themeShade="80"/>
                    </w:rPr>
                  </w:pPr>
                  <w:r>
                    <w:rPr>
                      <w:rFonts w:ascii="Georgia" w:hAnsi="Georgia" w:cs="Times New Roman"/>
                      <w:b/>
                      <w:color w:val="1F3864" w:themeColor="accent5" w:themeShade="80"/>
                    </w:rPr>
                    <w:t xml:space="preserve">245 Greenwich Street </w:t>
                  </w:r>
                </w:p>
                <w:p w:rsidRPr="0023289E" w:rsidR="00AF7033" w:rsidP="00CA7CA3" w:rsidRDefault="00AF7033" w14:paraId="7338FFD0" w14:textId="77777777">
                  <w:pPr>
                    <w:jc w:val="center"/>
                    <w:rPr>
                      <w:rFonts w:ascii="Georgia" w:hAnsi="Georgia" w:cs="Times New Roman"/>
                      <w:b/>
                      <w:color w:val="1F3864" w:themeColor="accent5" w:themeShade="80"/>
                    </w:rPr>
                  </w:pPr>
                  <w:r>
                    <w:rPr>
                      <w:rFonts w:ascii="Georgia" w:hAnsi="Georgia" w:cs="Times New Roman"/>
                      <w:b/>
                      <w:color w:val="1F3864" w:themeColor="accent5" w:themeShade="80"/>
                    </w:rPr>
                    <w:t>New York, NY 10007</w:t>
                  </w:r>
                </w:p>
              </w:tc>
              <w:tc>
                <w:tcPr>
                  <w:tcW w:w="2085" w:type="dxa"/>
                  <w:tcMar/>
                </w:tcPr>
                <w:p w:rsidR="00AF7033" w:rsidP="00CA7CA3" w:rsidRDefault="00AF7033" w14:paraId="6CBAC9F8" w14:textId="77777777">
                  <w:pPr>
                    <w:jc w:val="center"/>
                    <w:rPr>
                      <w:rFonts w:ascii="Georgia" w:hAnsi="Georgia" w:cs="Times New Roman"/>
                      <w:b/>
                      <w:color w:val="FF0000"/>
                    </w:rPr>
                  </w:pPr>
                  <w:r w:rsidRPr="0023289E">
                    <w:rPr>
                      <w:rFonts w:ascii="Georgia" w:hAnsi="Georgia" w:cs="Times New Roman"/>
                      <w:b/>
                      <w:color w:val="1F3864" w:themeColor="accent5" w:themeShade="80"/>
                    </w:rPr>
                    <w:t>75 in Math coursework</w:t>
                  </w:r>
                </w:p>
              </w:tc>
            </w:tr>
          </w:tbl>
          <w:p w:rsidR="00AF7033" w:rsidP="00CA7CA3" w:rsidRDefault="00AF7033" w14:paraId="25CBFFB6" w14:textId="77777777"/>
          <w:p w:rsidRPr="00C86970" w:rsidR="00AF7033" w:rsidP="00CA7CA3" w:rsidRDefault="00AF7033" w14:paraId="1E1DA237" w14:textId="77777777">
            <w:pPr>
              <w:rPr>
                <w:rFonts w:ascii="Georgia" w:hAnsi="Georgia" w:cs="Times New Roman"/>
                <w:b/>
              </w:rPr>
            </w:pPr>
          </w:p>
        </w:tc>
      </w:tr>
    </w:tbl>
    <w:p w:rsidR="00855640" w:rsidRDefault="00855640" w14:paraId="7E65E483" w14:textId="77777777">
      <w:pPr>
        <w:rPr>
          <w:b/>
        </w:rPr>
      </w:pPr>
    </w:p>
    <w:p w:rsidR="4B13738B" w:rsidP="4B13738B" w:rsidRDefault="4B13738B" w14:paraId="23A4C8CA" w14:textId="4E96D717">
      <w:pPr>
        <w:rPr>
          <w:b w:val="1"/>
          <w:bCs w:val="1"/>
        </w:rPr>
      </w:pPr>
    </w:p>
    <w:p w:rsidR="4B13738B" w:rsidP="4B13738B" w:rsidRDefault="4B13738B" w14:paraId="11A06AB7" w14:textId="06FDD8AD">
      <w:pPr>
        <w:rPr>
          <w:b w:val="1"/>
          <w:bCs w:val="1"/>
        </w:rPr>
      </w:pPr>
    </w:p>
    <w:p w:rsidR="00EA0A24" w:rsidP="4B13738B" w:rsidRDefault="00EA0A24" w14:paraId="3D14743C" w14:textId="13CD3DCC">
      <w:pPr>
        <w:rPr>
          <w:b w:val="1"/>
          <w:bCs w:val="1"/>
          <w:color w:val="1F3864" w:themeColor="accent5" w:themeTint="FF" w:themeShade="80"/>
        </w:rPr>
      </w:pPr>
      <w:r w:rsidRPr="4B13738B" w:rsidR="00F8112F">
        <w:rPr>
          <w:b w:val="1"/>
          <w:bCs w:val="1"/>
        </w:rPr>
        <w:t>Spring 2025</w:t>
      </w:r>
      <w:r w:rsidRPr="4B13738B" w:rsidR="009E7E33">
        <w:rPr>
          <w:b w:val="1"/>
          <w:bCs w:val="1"/>
        </w:rPr>
        <w:t xml:space="preserve"> </w:t>
      </w:r>
      <w:r w:rsidRPr="4B13738B" w:rsidR="00C86970">
        <w:rPr>
          <w:b w:val="1"/>
          <w:bCs w:val="1"/>
        </w:rPr>
        <w:t xml:space="preserve">courses </w:t>
      </w:r>
      <w:r w:rsidRPr="4B13738B" w:rsidR="001502F7">
        <w:rPr>
          <w:b w:val="1"/>
          <w:bCs w:val="1"/>
        </w:rPr>
        <w:t xml:space="preserve">will </w:t>
      </w:r>
      <w:r w:rsidRPr="4B13738B" w:rsidR="00C86970">
        <w:rPr>
          <w:b w:val="1"/>
          <w:bCs w:val="1"/>
        </w:rPr>
        <w:t xml:space="preserve">meet </w:t>
      </w:r>
      <w:r w:rsidRPr="4B13738B" w:rsidR="009E7E33">
        <w:rPr>
          <w:b w:val="1"/>
          <w:bCs w:val="1"/>
        </w:rPr>
        <w:t>in-person</w:t>
      </w:r>
      <w:r w:rsidRPr="4B13738B" w:rsidR="001502F7">
        <w:rPr>
          <w:b w:val="1"/>
          <w:bCs w:val="1"/>
        </w:rPr>
        <w:t>/</w:t>
      </w:r>
      <w:r w:rsidRPr="4B13738B" w:rsidR="00F8112F">
        <w:rPr>
          <w:b w:val="1"/>
          <w:bCs w:val="1"/>
        </w:rPr>
        <w:t>remote</w:t>
      </w:r>
      <w:r w:rsidRPr="4B13738B" w:rsidR="00C86970">
        <w:rPr>
          <w:b w:val="1"/>
          <w:bCs w:val="1"/>
        </w:rPr>
        <w:t xml:space="preserve"> </w:t>
      </w:r>
      <w:r w:rsidRPr="4B13738B" w:rsidR="00B64651">
        <w:rPr>
          <w:b w:val="1"/>
          <w:bCs w:val="1"/>
        </w:rPr>
        <w:t>on Saturdays</w:t>
      </w:r>
      <w:r w:rsidRPr="4B13738B" w:rsidR="009E7E33">
        <w:rPr>
          <w:b w:val="1"/>
          <w:bCs w:val="1"/>
        </w:rPr>
        <w:t xml:space="preserve"> </w:t>
      </w:r>
      <w:r w:rsidRPr="4B13738B" w:rsidR="00EA0A24">
        <w:rPr>
          <w:b w:val="1"/>
          <w:bCs w:val="1"/>
          <w:color w:val="1F3864" w:themeColor="accent5" w:themeTint="FF" w:themeShade="80"/>
        </w:rPr>
        <w:t xml:space="preserve">[Vaccination is not </w:t>
      </w:r>
      <w:r w:rsidRPr="4B13738B" w:rsidR="00EA0A24">
        <w:rPr>
          <w:b w:val="1"/>
          <w:bCs w:val="1"/>
          <w:color w:val="1F3864" w:themeColor="accent5" w:themeTint="FF" w:themeShade="80"/>
        </w:rPr>
        <w:t>required</w:t>
      </w:r>
      <w:r w:rsidRPr="4B13738B" w:rsidR="00EA0A24">
        <w:rPr>
          <w:b w:val="1"/>
          <w:bCs w:val="1"/>
          <w:color w:val="1F3864" w:themeColor="accent5" w:themeTint="FF" w:themeShade="80"/>
        </w:rPr>
        <w:t>]</w:t>
      </w:r>
    </w:p>
    <w:p w:rsidRPr="00EA0A24" w:rsidR="00EA0A24" w:rsidP="00EA0A24" w:rsidRDefault="00EA0A24" w14:paraId="54BC0021" w14:textId="77777777">
      <w:pPr>
        <w:tabs>
          <w:tab w:val="left" w:pos="7290"/>
        </w:tabs>
        <w:rPr>
          <w:rFonts w:ascii="Times New Roman" w:hAnsi="Times New Roman" w:cs="Times New Roman"/>
          <w:b/>
          <w:color w:val="C00000"/>
        </w:rPr>
      </w:pPr>
      <w:r w:rsidRPr="00EA0A24">
        <w:rPr>
          <w:rFonts w:ascii="Times New Roman" w:hAnsi="Times New Roman" w:cs="Times New Roman"/>
          <w:b/>
          <w:color w:val="C00000"/>
        </w:rPr>
        <w:t>IMPORTANT</w:t>
      </w:r>
      <w:r w:rsidR="00282E05">
        <w:rPr>
          <w:rFonts w:ascii="Times New Roman" w:hAnsi="Times New Roman" w:cs="Times New Roman"/>
          <w:b/>
          <w:color w:val="C00000"/>
        </w:rPr>
        <w:t xml:space="preserve"> TO NOTE</w:t>
      </w:r>
    </w:p>
    <w:p w:rsidRPr="009E4029" w:rsidR="00C86970" w:rsidP="009E4029" w:rsidRDefault="00EA0A24" w14:paraId="4B5DE620" w14:textId="77777777">
      <w:pPr>
        <w:pStyle w:val="ListParagraph"/>
        <w:numPr>
          <w:ilvl w:val="0"/>
          <w:numId w:val="3"/>
        </w:numPr>
        <w:rPr>
          <w:rFonts w:ascii="Times New Roman" w:hAnsi="Times New Roman" w:cs="Times New Roman"/>
        </w:rPr>
      </w:pPr>
      <w:r w:rsidRPr="4B13738B" w:rsidR="00EA0A24">
        <w:rPr>
          <w:rFonts w:ascii="Times New Roman" w:hAnsi="Times New Roman" w:cs="Times New Roman"/>
        </w:rPr>
        <w:t>Admission is on a first-come-first-serve basis, prioritizing partner school applicants</w:t>
      </w:r>
    </w:p>
    <w:tbl>
      <w:tblPr>
        <w:tblStyle w:val="TableGrid"/>
        <w:tblW w:w="0" w:type="auto"/>
        <w:tblLook w:val="04A0" w:firstRow="1" w:lastRow="0" w:firstColumn="1" w:lastColumn="0" w:noHBand="0" w:noVBand="1"/>
      </w:tblPr>
      <w:tblGrid>
        <w:gridCol w:w="4665"/>
        <w:gridCol w:w="4665"/>
      </w:tblGrid>
      <w:tr w:rsidR="009E4029" w:rsidTr="009E4029" w14:paraId="542FA62A" w14:textId="77777777">
        <w:tc>
          <w:tcPr>
            <w:tcW w:w="4675" w:type="dxa"/>
            <w:tcBorders>
              <w:top w:val="single" w:color="4472C4" w:themeColor="accent5" w:sz="12" w:space="0"/>
              <w:left w:val="single" w:color="4472C4" w:themeColor="accent5" w:sz="12" w:space="0"/>
            </w:tcBorders>
            <w:shd w:val="clear" w:color="auto" w:fill="FBE4D5" w:themeFill="accent2" w:themeFillTint="33"/>
          </w:tcPr>
          <w:p w:rsidRPr="009E4029" w:rsidR="009E4029" w:rsidP="009E4029" w:rsidRDefault="009E4029" w14:paraId="2BAC49F4" w14:textId="77777777">
            <w:pPr>
              <w:jc w:val="center"/>
              <w:rPr>
                <w:rFonts w:ascii="Times New Roman" w:hAnsi="Times New Roman" w:cs="Times New Roman"/>
                <w:b/>
              </w:rPr>
            </w:pPr>
            <w:r w:rsidRPr="009E4029">
              <w:rPr>
                <w:rFonts w:ascii="Times New Roman" w:hAnsi="Times New Roman" w:cs="Times New Roman"/>
                <w:b/>
              </w:rPr>
              <w:t>New Student</w:t>
            </w:r>
          </w:p>
          <w:p w:rsidRPr="009E4029" w:rsidR="009E4029" w:rsidP="009E4029" w:rsidRDefault="009E4029" w14:paraId="0B9DCDEA" w14:textId="77777777">
            <w:pPr>
              <w:jc w:val="center"/>
              <w:rPr>
                <w:rFonts w:ascii="Baskerville Old Face" w:hAnsi="Baskerville Old Face"/>
                <w:b/>
                <w:i/>
              </w:rPr>
            </w:pPr>
            <w:r w:rsidRPr="009E4029">
              <w:rPr>
                <w:rFonts w:ascii="Baskerville Old Face" w:hAnsi="Baskerville Old Face"/>
                <w:b/>
                <w:i/>
                <w:color w:val="C00000"/>
              </w:rPr>
              <w:t>*Registration Materials Required*</w:t>
            </w:r>
          </w:p>
        </w:tc>
        <w:tc>
          <w:tcPr>
            <w:tcW w:w="4675" w:type="dxa"/>
            <w:tcBorders>
              <w:top w:val="single" w:color="4472C4" w:themeColor="accent5" w:sz="12" w:space="0"/>
              <w:right w:val="single" w:color="4472C4" w:themeColor="accent5" w:sz="12" w:space="0"/>
            </w:tcBorders>
            <w:shd w:val="clear" w:color="auto" w:fill="FBE4D5" w:themeFill="accent2" w:themeFillTint="33"/>
          </w:tcPr>
          <w:p w:rsidRPr="009E4029" w:rsidR="009E4029" w:rsidP="009E4029" w:rsidRDefault="009E4029" w14:paraId="3FF14D4B" w14:textId="77777777">
            <w:pPr>
              <w:jc w:val="center"/>
              <w:rPr>
                <w:rFonts w:ascii="Times New Roman" w:hAnsi="Times New Roman" w:cs="Times New Roman"/>
                <w:b/>
              </w:rPr>
            </w:pPr>
            <w:r w:rsidRPr="009E4029">
              <w:rPr>
                <w:rFonts w:ascii="Times New Roman" w:hAnsi="Times New Roman" w:cs="Times New Roman"/>
                <w:b/>
              </w:rPr>
              <w:t>Returning Students</w:t>
            </w:r>
          </w:p>
          <w:p w:rsidRPr="009E4029" w:rsidR="009E4029" w:rsidP="009E4029" w:rsidRDefault="009E4029" w14:paraId="272F146F" w14:textId="77777777">
            <w:pPr>
              <w:jc w:val="center"/>
              <w:rPr>
                <w:rFonts w:ascii="Baskerville Old Face" w:hAnsi="Baskerville Old Face"/>
                <w:b/>
                <w:i/>
              </w:rPr>
            </w:pPr>
            <w:r w:rsidRPr="009E4029">
              <w:rPr>
                <w:rFonts w:ascii="Baskerville Old Face" w:hAnsi="Baskerville Old Face"/>
                <w:b/>
                <w:i/>
                <w:color w:val="C00000"/>
              </w:rPr>
              <w:t>*Registration Materials Required*</w:t>
            </w:r>
          </w:p>
        </w:tc>
      </w:tr>
      <w:tr w:rsidR="009E4029" w:rsidTr="009E4029" w14:paraId="2B6A1610" w14:textId="77777777">
        <w:tc>
          <w:tcPr>
            <w:tcW w:w="4675" w:type="dxa"/>
            <w:tcBorders>
              <w:left w:val="single" w:color="4472C4" w:themeColor="accent5" w:sz="12" w:space="0"/>
            </w:tcBorders>
            <w:shd w:val="clear" w:color="auto" w:fill="E2EFD9" w:themeFill="accent6" w:themeFillTint="33"/>
          </w:tcPr>
          <w:p w:rsidRPr="009E4029" w:rsidR="009E4029" w:rsidP="009E4029" w:rsidRDefault="009E4029" w14:paraId="430669CE" w14:textId="77777777">
            <w:pPr>
              <w:jc w:val="center"/>
              <w:rPr>
                <w:rFonts w:ascii="Times New Roman" w:hAnsi="Times New Roman" w:cs="Times New Roman"/>
              </w:rPr>
            </w:pPr>
            <w:r>
              <w:rPr>
                <w:rFonts w:ascii="Times New Roman" w:hAnsi="Times New Roman" w:cs="Times New Roman"/>
              </w:rPr>
              <w:t>Registration Form</w:t>
            </w:r>
          </w:p>
        </w:tc>
        <w:tc>
          <w:tcPr>
            <w:tcW w:w="4675" w:type="dxa"/>
            <w:tcBorders>
              <w:right w:val="single" w:color="4472C4" w:themeColor="accent5" w:sz="12" w:space="0"/>
            </w:tcBorders>
            <w:shd w:val="clear" w:color="auto" w:fill="E2EFD9" w:themeFill="accent6" w:themeFillTint="33"/>
          </w:tcPr>
          <w:p w:rsidRPr="009E4029" w:rsidR="009E4029" w:rsidP="009E4029" w:rsidRDefault="009E4029" w14:paraId="6815E7CA" w14:textId="77777777">
            <w:pPr>
              <w:jc w:val="center"/>
              <w:rPr>
                <w:rFonts w:ascii="Times New Roman" w:hAnsi="Times New Roman" w:cs="Times New Roman"/>
              </w:rPr>
            </w:pPr>
            <w:r>
              <w:rPr>
                <w:rFonts w:ascii="Times New Roman" w:hAnsi="Times New Roman" w:cs="Times New Roman"/>
              </w:rPr>
              <w:t>Registration Form</w:t>
            </w:r>
          </w:p>
        </w:tc>
      </w:tr>
      <w:tr w:rsidR="009E4029" w:rsidTr="009E4029" w14:paraId="295076C1" w14:textId="77777777">
        <w:tc>
          <w:tcPr>
            <w:tcW w:w="4675" w:type="dxa"/>
            <w:tcBorders>
              <w:left w:val="single" w:color="4472C4" w:themeColor="accent5" w:sz="12" w:space="0"/>
            </w:tcBorders>
          </w:tcPr>
          <w:p w:rsidRPr="009E4029" w:rsidR="009E4029" w:rsidP="009E4029" w:rsidRDefault="009E4029" w14:paraId="1FDD29F3" w14:textId="77777777">
            <w:pPr>
              <w:jc w:val="center"/>
              <w:rPr>
                <w:rFonts w:ascii="Times New Roman" w:hAnsi="Times New Roman" w:cs="Times New Roman"/>
              </w:rPr>
            </w:pPr>
            <w:r>
              <w:rPr>
                <w:rFonts w:ascii="Times New Roman" w:hAnsi="Times New Roman" w:cs="Times New Roman"/>
              </w:rPr>
              <w:t>BMCC College Now Admissions Application</w:t>
            </w:r>
          </w:p>
        </w:tc>
        <w:tc>
          <w:tcPr>
            <w:tcW w:w="4675" w:type="dxa"/>
            <w:tcBorders>
              <w:right w:val="single" w:color="4472C4" w:themeColor="accent5" w:sz="12" w:space="0"/>
            </w:tcBorders>
          </w:tcPr>
          <w:p w:rsidRPr="009E4029" w:rsidR="009E4029" w:rsidP="009E4029" w:rsidRDefault="009E4029" w14:paraId="029F035B" w14:textId="77777777">
            <w:pPr>
              <w:jc w:val="center"/>
              <w:rPr>
                <w:rFonts w:ascii="Times New Roman" w:hAnsi="Times New Roman" w:cs="Times New Roman"/>
              </w:rPr>
            </w:pPr>
            <w:r>
              <w:rPr>
                <w:rFonts w:ascii="Times New Roman" w:hAnsi="Times New Roman" w:cs="Times New Roman"/>
              </w:rPr>
              <w:t>Transcript</w:t>
            </w:r>
          </w:p>
        </w:tc>
      </w:tr>
      <w:tr w:rsidR="009E4029" w:rsidTr="009E4029" w14:paraId="475A6883" w14:textId="77777777">
        <w:tc>
          <w:tcPr>
            <w:tcW w:w="4675" w:type="dxa"/>
            <w:tcBorders>
              <w:left w:val="single" w:color="4472C4" w:themeColor="accent5" w:sz="12" w:space="0"/>
            </w:tcBorders>
          </w:tcPr>
          <w:p w:rsidRPr="009E4029" w:rsidR="009E4029" w:rsidP="009E4029" w:rsidRDefault="009E4029" w14:paraId="0EE8828A" w14:textId="77777777">
            <w:pPr>
              <w:jc w:val="center"/>
              <w:rPr>
                <w:rFonts w:ascii="Times New Roman" w:hAnsi="Times New Roman" w:cs="Times New Roman"/>
              </w:rPr>
            </w:pPr>
            <w:r>
              <w:rPr>
                <w:rFonts w:ascii="Times New Roman" w:hAnsi="Times New Roman" w:cs="Times New Roman"/>
              </w:rPr>
              <w:t>Transcript</w:t>
            </w:r>
          </w:p>
        </w:tc>
        <w:tc>
          <w:tcPr>
            <w:tcW w:w="4675" w:type="dxa"/>
            <w:tcBorders>
              <w:right w:val="single" w:color="4472C4" w:themeColor="accent5" w:sz="12" w:space="0"/>
            </w:tcBorders>
          </w:tcPr>
          <w:p w:rsidRPr="009E4029" w:rsidR="009E4029" w:rsidP="009E4029" w:rsidRDefault="009E4029" w14:paraId="08E4AA00" w14:textId="77777777">
            <w:pPr>
              <w:jc w:val="center"/>
              <w:rPr>
                <w:rFonts w:ascii="Times New Roman" w:hAnsi="Times New Roman" w:cs="Times New Roman"/>
              </w:rPr>
            </w:pPr>
            <w:r>
              <w:rPr>
                <w:rFonts w:ascii="Times New Roman" w:hAnsi="Times New Roman" w:cs="Times New Roman"/>
              </w:rPr>
              <w:t>ACT/PSAT/SAT, if available</w:t>
            </w:r>
          </w:p>
        </w:tc>
      </w:tr>
      <w:tr w:rsidR="009E4029" w:rsidTr="009E4029" w14:paraId="37B4A3E8" w14:textId="77777777">
        <w:tc>
          <w:tcPr>
            <w:tcW w:w="4675" w:type="dxa"/>
            <w:tcBorders>
              <w:left w:val="single" w:color="4472C4" w:themeColor="accent5" w:sz="12" w:space="0"/>
              <w:bottom w:val="single" w:color="4472C4" w:themeColor="accent5" w:sz="12" w:space="0"/>
            </w:tcBorders>
          </w:tcPr>
          <w:p w:rsidRPr="009E4029" w:rsidR="009E4029" w:rsidP="009E4029" w:rsidRDefault="009E4029" w14:paraId="7268515D" w14:textId="77777777">
            <w:pPr>
              <w:jc w:val="center"/>
              <w:rPr>
                <w:rFonts w:ascii="Times New Roman" w:hAnsi="Times New Roman" w:cs="Times New Roman"/>
              </w:rPr>
            </w:pPr>
            <w:r>
              <w:rPr>
                <w:rFonts w:ascii="Times New Roman" w:hAnsi="Times New Roman" w:cs="Times New Roman"/>
              </w:rPr>
              <w:t>ACT/PSAT/SAT, if available</w:t>
            </w:r>
          </w:p>
        </w:tc>
        <w:tc>
          <w:tcPr>
            <w:tcW w:w="4675" w:type="dxa"/>
            <w:tcBorders>
              <w:bottom w:val="single" w:color="4472C4" w:themeColor="accent5" w:sz="12" w:space="0"/>
              <w:right w:val="single" w:color="4472C4" w:themeColor="accent5" w:sz="12" w:space="0"/>
            </w:tcBorders>
          </w:tcPr>
          <w:p w:rsidRPr="009E4029" w:rsidR="009E4029" w:rsidP="009E4029" w:rsidRDefault="009E4029" w14:paraId="27064C94" w14:textId="77777777">
            <w:pPr>
              <w:jc w:val="center"/>
              <w:rPr>
                <w:rFonts w:ascii="Times New Roman" w:hAnsi="Times New Roman" w:cs="Times New Roman"/>
              </w:rPr>
            </w:pPr>
          </w:p>
        </w:tc>
      </w:tr>
    </w:tbl>
    <w:p w:rsidRPr="00EA0A24" w:rsidR="009E4029" w:rsidP="009E4029" w:rsidRDefault="009E4029" w14:paraId="2800C277" w14:textId="77777777"/>
    <w:sectPr w:rsidRPr="00EA0A24" w:rsidR="009E4029">
      <w:head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606F" w:rsidP="007D1DDD" w:rsidRDefault="005B606F" w14:paraId="5F5EE28B" w14:textId="77777777">
      <w:pPr>
        <w:spacing w:after="0" w:line="240" w:lineRule="auto"/>
      </w:pPr>
      <w:r>
        <w:separator/>
      </w:r>
    </w:p>
  </w:endnote>
  <w:endnote w:type="continuationSeparator" w:id="0">
    <w:p w:rsidR="005B606F" w:rsidP="007D1DDD" w:rsidRDefault="005B606F" w14:paraId="05F0157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606F" w:rsidP="007D1DDD" w:rsidRDefault="005B606F" w14:paraId="3AC7065D" w14:textId="77777777">
      <w:pPr>
        <w:spacing w:after="0" w:line="240" w:lineRule="auto"/>
      </w:pPr>
      <w:r>
        <w:separator/>
      </w:r>
    </w:p>
  </w:footnote>
  <w:footnote w:type="continuationSeparator" w:id="0">
    <w:p w:rsidR="005B606F" w:rsidP="007D1DDD" w:rsidRDefault="005B606F" w14:paraId="79FDAE1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F7033" w:rsidR="00AF7033" w:rsidP="00AF7033" w:rsidRDefault="00AF7033" w14:paraId="51B3AC80" w14:textId="552017A3">
    <w:pPr>
      <w:pStyle w:val="Header"/>
    </w:pPr>
    <w:r w:rsidRPr="00AF7033">
      <w:drawing>
        <wp:inline distT="0" distB="0" distL="0" distR="0" wp14:anchorId="5C40251A" wp14:editId="5BBCD07E">
          <wp:extent cx="1085850" cy="76136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475" cy="773727"/>
                  </a:xfrm>
                  <a:prstGeom prst="rect">
                    <a:avLst/>
                  </a:prstGeom>
                  <a:noFill/>
                  <a:ln>
                    <a:noFill/>
                  </a:ln>
                </pic:spPr>
              </pic:pic>
            </a:graphicData>
          </a:graphic>
        </wp:inline>
      </w:drawing>
    </w:r>
    <w:r>
      <w:t xml:space="preserve">                                                                                                                                     </w:t>
    </w:r>
    <w:r w:rsidRPr="00AF7033">
      <w:drawing>
        <wp:inline distT="0" distB="0" distL="0" distR="0" wp14:anchorId="23DC3395" wp14:editId="4AFF70FE">
          <wp:extent cx="581025" cy="6704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1329" cy="682303"/>
                  </a:xfrm>
                  <a:prstGeom prst="rect">
                    <a:avLst/>
                  </a:prstGeom>
                  <a:noFill/>
                  <a:ln>
                    <a:noFill/>
                  </a:ln>
                </pic:spPr>
              </pic:pic>
            </a:graphicData>
          </a:graphic>
        </wp:inline>
      </w:drawing>
    </w:r>
    <w:r w:rsidRPr="00AF7033">
      <w:t> </w:t>
    </w:r>
  </w:p>
  <w:p w:rsidRPr="00AF7033" w:rsidR="00AF7033" w:rsidP="00AF7033" w:rsidRDefault="00AF7033" w14:paraId="74ED8E60" w14:textId="77777777">
    <w:pPr>
      <w:pStyle w:val="Header"/>
    </w:pPr>
    <w:r w:rsidRPr="00AF7033">
      <w:t> </w:t>
    </w:r>
  </w:p>
  <w:p w:rsidRPr="00AF7033" w:rsidR="00AF7033" w:rsidP="00AF7033" w:rsidRDefault="00AF7033" w14:paraId="587BFDF2" w14:textId="77777777">
    <w:pPr>
      <w:pStyle w:val="Header"/>
    </w:pPr>
    <w:r w:rsidRPr="00AF7033">
      <w:rPr>
        <w:b/>
        <w:bCs/>
      </w:rPr>
      <w:t>Partnership and Collaborative Programs</w:t>
    </w:r>
    <w:r w:rsidRPr="00AF7033">
      <w:t> </w:t>
    </w:r>
  </w:p>
  <w:p w:rsidRPr="00AF7033" w:rsidR="00AF7033" w:rsidP="00AF7033" w:rsidRDefault="00AF7033" w14:paraId="27CA1D88" w14:textId="77777777">
    <w:pPr>
      <w:pStyle w:val="Header"/>
    </w:pPr>
    <w:r w:rsidRPr="00AF7033">
      <w:rPr>
        <w:b/>
        <w:bCs/>
      </w:rPr>
      <w:t>College Now @ Borough of Manhattan Community College</w:t>
    </w:r>
    <w:r w:rsidRPr="00AF7033">
      <w:t> </w:t>
    </w:r>
  </w:p>
  <w:p w:rsidRPr="00AF7033" w:rsidR="00AF7033" w:rsidP="00AF7033" w:rsidRDefault="00AF7033" w14:paraId="0FDBC479" w14:textId="77777777">
    <w:pPr>
      <w:pStyle w:val="Header"/>
    </w:pPr>
    <w:r w:rsidRPr="00AF7033">
      <w:rPr>
        <w:b/>
        <w:bCs/>
      </w:rPr>
      <w:t>70 Murray Street, Room M1206A | Tel: 212-346-8489 |New York, NY 10007</w:t>
    </w:r>
    <w:r w:rsidRPr="00AF7033">
      <w:t> </w:t>
    </w:r>
  </w:p>
  <w:p w:rsidR="00AF7033" w:rsidRDefault="00AF7033" w14:paraId="66CD6FA7" w14:textId="77777777">
    <w:pPr>
      <w:pStyle w:val="Header"/>
    </w:pPr>
  </w:p>
</w:hdr>
</file>

<file path=word/intelligence2.xml><?xml version="1.0" encoding="utf-8"?>
<int2:intelligence xmlns:int2="http://schemas.microsoft.com/office/intelligence/2020/intelligence">
  <int2:observations>
    <int2:bookmark int2:bookmarkName="_Int_HSSnxtHZ" int2:invalidationBookmarkName="" int2:hashCode="OXScOApMYaCjmU" int2:id="sZY9Jfj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11473"/>
    <w:multiLevelType w:val="hybridMultilevel"/>
    <w:tmpl w:val="490CA3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2F64543"/>
    <w:multiLevelType w:val="hybridMultilevel"/>
    <w:tmpl w:val="C744F6A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76A201F"/>
    <w:multiLevelType w:val="hybridMultilevel"/>
    <w:tmpl w:val="12EEB3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970"/>
    <w:rsid w:val="0011681A"/>
    <w:rsid w:val="001502F7"/>
    <w:rsid w:val="001851E6"/>
    <w:rsid w:val="0023289E"/>
    <w:rsid w:val="00282E05"/>
    <w:rsid w:val="004E1327"/>
    <w:rsid w:val="005B606F"/>
    <w:rsid w:val="007A7200"/>
    <w:rsid w:val="007D1DDD"/>
    <w:rsid w:val="00847891"/>
    <w:rsid w:val="00855640"/>
    <w:rsid w:val="00973350"/>
    <w:rsid w:val="009E4029"/>
    <w:rsid w:val="009E6282"/>
    <w:rsid w:val="009E7E33"/>
    <w:rsid w:val="00A106C0"/>
    <w:rsid w:val="00AF7033"/>
    <w:rsid w:val="00B64651"/>
    <w:rsid w:val="00B85E7B"/>
    <w:rsid w:val="00C86970"/>
    <w:rsid w:val="00CA7CA3"/>
    <w:rsid w:val="00D00162"/>
    <w:rsid w:val="00D00CAA"/>
    <w:rsid w:val="00D7294E"/>
    <w:rsid w:val="00D73F73"/>
    <w:rsid w:val="00D97C7B"/>
    <w:rsid w:val="00DC7E31"/>
    <w:rsid w:val="00DD6130"/>
    <w:rsid w:val="00EA0A24"/>
    <w:rsid w:val="00F8112F"/>
    <w:rsid w:val="0EBB8282"/>
    <w:rsid w:val="10201332"/>
    <w:rsid w:val="27AE811E"/>
    <w:rsid w:val="2C76DDD5"/>
    <w:rsid w:val="4B13738B"/>
    <w:rsid w:val="5710E7A9"/>
    <w:rsid w:val="65C4F0B7"/>
    <w:rsid w:val="6C6BEAA9"/>
    <w:rsid w:val="7A77FF12"/>
    <w:rsid w:val="7BB092DA"/>
    <w:rsid w:val="7D46F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04B20"/>
  <w15:chartTrackingRefBased/>
  <w15:docId w15:val="{C5C22057-7249-4032-9A80-20E6FC72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869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A0A24"/>
    <w:pPr>
      <w:ind w:left="720"/>
      <w:contextualSpacing/>
    </w:pPr>
  </w:style>
  <w:style w:type="paragraph" w:styleId="Header">
    <w:name w:val="header"/>
    <w:basedOn w:val="Normal"/>
    <w:link w:val="HeaderChar"/>
    <w:uiPriority w:val="99"/>
    <w:unhideWhenUsed/>
    <w:rsid w:val="007D1DDD"/>
    <w:pPr>
      <w:tabs>
        <w:tab w:val="center" w:pos="4680"/>
        <w:tab w:val="right" w:pos="9360"/>
      </w:tabs>
      <w:spacing w:after="0" w:line="240" w:lineRule="auto"/>
    </w:pPr>
  </w:style>
  <w:style w:type="character" w:styleId="HeaderChar" w:customStyle="1">
    <w:name w:val="Header Char"/>
    <w:basedOn w:val="DefaultParagraphFont"/>
    <w:link w:val="Header"/>
    <w:uiPriority w:val="99"/>
    <w:rsid w:val="007D1DDD"/>
  </w:style>
  <w:style w:type="paragraph" w:styleId="Footer">
    <w:name w:val="footer"/>
    <w:basedOn w:val="Normal"/>
    <w:link w:val="FooterChar"/>
    <w:uiPriority w:val="99"/>
    <w:unhideWhenUsed/>
    <w:rsid w:val="007D1DDD"/>
    <w:pPr>
      <w:tabs>
        <w:tab w:val="center" w:pos="4680"/>
        <w:tab w:val="right" w:pos="9360"/>
      </w:tabs>
      <w:spacing w:after="0" w:line="240" w:lineRule="auto"/>
    </w:pPr>
  </w:style>
  <w:style w:type="character" w:styleId="FooterChar" w:customStyle="1">
    <w:name w:val="Footer Char"/>
    <w:basedOn w:val="DefaultParagraphFont"/>
    <w:link w:val="Footer"/>
    <w:uiPriority w:val="99"/>
    <w:rsid w:val="007D1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213852">
      <w:bodyDiv w:val="1"/>
      <w:marLeft w:val="0"/>
      <w:marRight w:val="0"/>
      <w:marTop w:val="0"/>
      <w:marBottom w:val="0"/>
      <w:divBdr>
        <w:top w:val="none" w:sz="0" w:space="0" w:color="auto"/>
        <w:left w:val="none" w:sz="0" w:space="0" w:color="auto"/>
        <w:bottom w:val="none" w:sz="0" w:space="0" w:color="auto"/>
        <w:right w:val="none" w:sz="0" w:space="0" w:color="auto"/>
      </w:divBdr>
    </w:div>
    <w:div w:id="1261332450">
      <w:bodyDiv w:val="1"/>
      <w:marLeft w:val="0"/>
      <w:marRight w:val="0"/>
      <w:marTop w:val="0"/>
      <w:marBottom w:val="0"/>
      <w:divBdr>
        <w:top w:val="none" w:sz="0" w:space="0" w:color="auto"/>
        <w:left w:val="none" w:sz="0" w:space="0" w:color="auto"/>
        <w:bottom w:val="none" w:sz="0" w:space="0" w:color="auto"/>
        <w:right w:val="none" w:sz="0" w:space="0" w:color="auto"/>
      </w:divBdr>
      <w:divsChild>
        <w:div w:id="1770202718">
          <w:marLeft w:val="0"/>
          <w:marRight w:val="0"/>
          <w:marTop w:val="0"/>
          <w:marBottom w:val="0"/>
          <w:divBdr>
            <w:top w:val="none" w:sz="0" w:space="0" w:color="auto"/>
            <w:left w:val="none" w:sz="0" w:space="0" w:color="auto"/>
            <w:bottom w:val="none" w:sz="0" w:space="0" w:color="auto"/>
            <w:right w:val="none" w:sz="0" w:space="0" w:color="auto"/>
          </w:divBdr>
        </w:div>
        <w:div w:id="2093696263">
          <w:marLeft w:val="0"/>
          <w:marRight w:val="0"/>
          <w:marTop w:val="0"/>
          <w:marBottom w:val="0"/>
          <w:divBdr>
            <w:top w:val="none" w:sz="0" w:space="0" w:color="auto"/>
            <w:left w:val="none" w:sz="0" w:space="0" w:color="auto"/>
            <w:bottom w:val="none" w:sz="0" w:space="0" w:color="auto"/>
            <w:right w:val="none" w:sz="0" w:space="0" w:color="auto"/>
          </w:divBdr>
        </w:div>
        <w:div w:id="911543942">
          <w:marLeft w:val="0"/>
          <w:marRight w:val="0"/>
          <w:marTop w:val="0"/>
          <w:marBottom w:val="0"/>
          <w:divBdr>
            <w:top w:val="none" w:sz="0" w:space="0" w:color="auto"/>
            <w:left w:val="none" w:sz="0" w:space="0" w:color="auto"/>
            <w:bottom w:val="none" w:sz="0" w:space="0" w:color="auto"/>
            <w:right w:val="none" w:sz="0" w:space="0" w:color="auto"/>
          </w:divBdr>
        </w:div>
        <w:div w:id="1078282697">
          <w:marLeft w:val="0"/>
          <w:marRight w:val="0"/>
          <w:marTop w:val="0"/>
          <w:marBottom w:val="0"/>
          <w:divBdr>
            <w:top w:val="none" w:sz="0" w:space="0" w:color="auto"/>
            <w:left w:val="none" w:sz="0" w:space="0" w:color="auto"/>
            <w:bottom w:val="none" w:sz="0" w:space="0" w:color="auto"/>
            <w:right w:val="none" w:sz="0" w:space="0" w:color="auto"/>
          </w:divBdr>
        </w:div>
        <w:div w:id="1212227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microsoft.com/office/2020/10/relationships/intelligence" Target="intelligence2.xml" Id="R200c50308105446a"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5233fe5-2178-476c-b6b5-149f93d1a562">
      <Terms xmlns="http://schemas.microsoft.com/office/infopath/2007/PartnerControls"/>
    </lcf76f155ced4ddcb4097134ff3c332f>
    <TaxCatchAll xmlns="2f15ead3-3795-47c0-8e87-bd943de2f2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23D43D90EDB84484FD0BFD336A422A" ma:contentTypeVersion="15" ma:contentTypeDescription="Create a new document." ma:contentTypeScope="" ma:versionID="3ef570622c0c55f1c88a14d3d1155da5">
  <xsd:schema xmlns:xsd="http://www.w3.org/2001/XMLSchema" xmlns:xs="http://www.w3.org/2001/XMLSchema" xmlns:p="http://schemas.microsoft.com/office/2006/metadata/properties" xmlns:ns1="http://schemas.microsoft.com/sharepoint/v3" xmlns:ns2="c5233fe5-2178-476c-b6b5-149f93d1a562" xmlns:ns3="2f15ead3-3795-47c0-8e87-bd943de2f23b" targetNamespace="http://schemas.microsoft.com/office/2006/metadata/properties" ma:root="true" ma:fieldsID="cf536a7bfc0922e9bc83d57439379bae" ns1:_="" ns2:_="" ns3:_="">
    <xsd:import namespace="http://schemas.microsoft.com/sharepoint/v3"/>
    <xsd:import namespace="c5233fe5-2178-476c-b6b5-149f93d1a562"/>
    <xsd:import namespace="2f15ead3-3795-47c0-8e87-bd943de2f23b"/>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233fe5-2178-476c-b6b5-149f93d1a5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5a6c4d4-1080-42fc-be6d-0b8337e792d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15ead3-3795-47c0-8e87-bd943de2f2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aa8111-aa87-4221-8c01-fbb0291368d5}" ma:internalName="TaxCatchAll" ma:showField="CatchAllData" ma:web="2f15ead3-3795-47c0-8e87-bd943de2f2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6F4C9-7629-4E9B-8AA9-F3A0B318037F}">
  <ds:schemaRefs>
    <ds:schemaRef ds:uri="http://schemas.microsoft.com/office/2006/metadata/properties"/>
    <ds:schemaRef ds:uri="http://schemas.microsoft.com/office/infopath/2007/PartnerControls"/>
    <ds:schemaRef ds:uri="http://schemas.microsoft.com/sharepoint/v3"/>
    <ds:schemaRef ds:uri="c5233fe5-2178-476c-b6b5-149f93d1a562"/>
    <ds:schemaRef ds:uri="2f15ead3-3795-47c0-8e87-bd943de2f23b"/>
  </ds:schemaRefs>
</ds:datastoreItem>
</file>

<file path=customXml/itemProps2.xml><?xml version="1.0" encoding="utf-8"?>
<ds:datastoreItem xmlns:ds="http://schemas.openxmlformats.org/officeDocument/2006/customXml" ds:itemID="{34E7F390-1901-49E1-A800-1B7432191E0A}">
  <ds:schemaRefs>
    <ds:schemaRef ds:uri="http://schemas.microsoft.com/sharepoint/v3/contenttype/forms"/>
  </ds:schemaRefs>
</ds:datastoreItem>
</file>

<file path=customXml/itemProps3.xml><?xml version="1.0" encoding="utf-8"?>
<ds:datastoreItem xmlns:ds="http://schemas.openxmlformats.org/officeDocument/2006/customXml" ds:itemID="{1C2E560F-B813-4D01-B1F0-01BDCD0FDE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Douglas Ortiz</dc:creator>
  <keywords/>
  <dc:description/>
  <lastModifiedBy>Diamond Brooks</lastModifiedBy>
  <revision>6</revision>
  <dcterms:created xsi:type="dcterms:W3CDTF">2024-09-27T15:57:00.0000000Z</dcterms:created>
  <dcterms:modified xsi:type="dcterms:W3CDTF">2024-11-07T13:53:54.2665787Z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0x010100E023D43D90EDB84484FD0BFD336A422A</vt:lpwstr>
  </property>
  <property fmtid="{D5CDD505-2E9C-101B-9397-08002B2CF9AE}" pid="3" name="Order">
    <vt:r8>98000</vt:r8>
  </property>
  <property fmtid="{D5CDD505-2E9C-101B-9397-08002B2CF9AE}" pid="4" name="MediaServiceImageTags">
    <vt:lpwstr/>
  </property>
</Properties>
</file>