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72A26" w:rsidRDefault="00000000">
      <w:pPr>
        <w:pStyle w:val="Heading2"/>
        <w:keepNext w:val="0"/>
        <w:keepLines w:val="0"/>
        <w:spacing w:before="0" w:after="0" w:line="240" w:lineRule="auto"/>
        <w:rPr>
          <w:b/>
          <w:bCs/>
          <w:sz w:val="33"/>
          <w:szCs w:val="33"/>
        </w:rPr>
      </w:pPr>
      <w:bookmarkStart w:id="0" w:name="_emvjoz751y71" w:colFirst="0" w:colLast="0"/>
      <w:bookmarkEnd w:id="0"/>
      <w:r>
        <w:rPr>
          <w:b/>
          <w:bCs/>
          <w:sz w:val="33"/>
          <w:szCs w:val="33"/>
        </w:rPr>
        <w:t>College Assistant</w:t>
      </w:r>
    </w:p>
    <w:p w14:paraId="00000002" w14:textId="77777777" w:rsidR="00572A26" w:rsidRDefault="00000000">
      <w:pPr>
        <w:pStyle w:val="Heading2"/>
        <w:keepNext w:val="0"/>
        <w:keepLines w:val="0"/>
        <w:spacing w:before="0" w:after="0" w:line="240" w:lineRule="auto"/>
        <w:rPr>
          <w:b/>
          <w:bCs/>
          <w:sz w:val="33"/>
          <w:szCs w:val="33"/>
        </w:rPr>
      </w:pPr>
      <w:bookmarkStart w:id="1" w:name="_tuykyjffxcrb" w:colFirst="0" w:colLast="0"/>
      <w:bookmarkEnd w:id="1"/>
      <w:r>
        <w:rPr>
          <w:b/>
          <w:bCs/>
          <w:sz w:val="33"/>
          <w:szCs w:val="33"/>
        </w:rPr>
        <w:t xml:space="preserve">Immigrant Center at the BMCC Center for Belonging and Inclusion </w:t>
      </w:r>
    </w:p>
    <w:p w14:paraId="00000003" w14:textId="77777777" w:rsidR="00572A26" w:rsidRDefault="00000000">
      <w:pPr>
        <w:pStyle w:val="Heading2"/>
        <w:keepNext w:val="0"/>
        <w:keepLines w:val="0"/>
        <w:spacing w:after="80" w:line="342" w:lineRule="auto"/>
        <w:rPr>
          <w:b/>
          <w:bCs/>
          <w:sz w:val="23"/>
          <w:szCs w:val="23"/>
        </w:rPr>
      </w:pPr>
      <w:bookmarkStart w:id="2" w:name="_ylt5tarxb7bo" w:colFirst="0" w:colLast="0"/>
      <w:bookmarkEnd w:id="2"/>
      <w:r>
        <w:rPr>
          <w:b/>
          <w:bCs/>
          <w:sz w:val="23"/>
          <w:szCs w:val="23"/>
        </w:rPr>
        <w:t>(Part time, 20 hours a week)</w:t>
      </w:r>
    </w:p>
    <w:p w14:paraId="00000004" w14:textId="77777777" w:rsidR="00572A26" w:rsidRDefault="00000000">
      <w:pPr>
        <w:pStyle w:val="Heading2"/>
        <w:keepNext w:val="0"/>
        <w:keepLines w:val="0"/>
        <w:spacing w:after="80" w:line="342" w:lineRule="auto"/>
        <w:rPr>
          <w:b/>
          <w:bCs/>
          <w:sz w:val="33"/>
          <w:szCs w:val="33"/>
        </w:rPr>
      </w:pPr>
      <w:bookmarkStart w:id="3" w:name="_7hhqu2d8x2ic" w:colFirst="0" w:colLast="0"/>
      <w:bookmarkEnd w:id="3"/>
      <w:r>
        <w:rPr>
          <w:b/>
          <w:bCs/>
          <w:sz w:val="33"/>
          <w:szCs w:val="33"/>
        </w:rPr>
        <w:t>About the Role / Our Work</w:t>
      </w:r>
    </w:p>
    <w:p w14:paraId="00000005" w14:textId="77777777" w:rsidR="00572A26" w:rsidRDefault="00000000">
      <w:pPr>
        <w:spacing w:before="220" w:after="220" w:line="342" w:lineRule="auto"/>
        <w:rPr>
          <w:sz w:val="21"/>
          <w:szCs w:val="21"/>
        </w:rPr>
      </w:pPr>
      <w:r>
        <w:rPr>
          <w:sz w:val="21"/>
          <w:szCs w:val="21"/>
        </w:rPr>
        <w:t>The Center for Belonging and Inclusion (CBI) at BMCC is where LGBTQIA+ communities and students navigating immigration-related challenges come for resources—and stay for community.</w:t>
      </w:r>
    </w:p>
    <w:p w14:paraId="00000006" w14:textId="77777777" w:rsidR="00572A26" w:rsidRDefault="00000000">
      <w:pPr>
        <w:spacing w:before="220" w:after="220" w:line="342" w:lineRule="auto"/>
        <w:rPr>
          <w:sz w:val="21"/>
          <w:szCs w:val="21"/>
        </w:rPr>
      </w:pPr>
      <w:r>
        <w:rPr>
          <w:sz w:val="21"/>
          <w:szCs w:val="21"/>
        </w:rPr>
        <w:t>Grounded in feminist advocacy, our work is shaped by the understanding that the barriers impacting our students’ lives are rooted in intersecting systems of racism, homophobia, transphobia, colonialism, and xenophobia. Responding to these realities requires collective action, shared care, and intentional community-building.</w:t>
      </w:r>
    </w:p>
    <w:p w14:paraId="00000007" w14:textId="77777777" w:rsidR="00572A26" w:rsidRDefault="00000000">
      <w:pPr>
        <w:spacing w:before="220" w:after="220" w:line="342" w:lineRule="auto"/>
        <w:rPr>
          <w:sz w:val="21"/>
          <w:szCs w:val="21"/>
        </w:rPr>
      </w:pPr>
      <w:r>
        <w:rPr>
          <w:sz w:val="21"/>
          <w:szCs w:val="21"/>
        </w:rPr>
        <w:t>Through programming that builds academic confidence and career readiness, we create the conditions for students to grow into leaders and changemakers within and beyond BMCC.</w:t>
      </w:r>
    </w:p>
    <w:p w14:paraId="00000008" w14:textId="77777777" w:rsidR="00572A26" w:rsidRDefault="00000000">
      <w:pPr>
        <w:spacing w:before="220" w:after="220" w:line="342" w:lineRule="auto"/>
        <w:rPr>
          <w:sz w:val="21"/>
          <w:szCs w:val="21"/>
        </w:rPr>
      </w:pPr>
      <w:r>
        <w:rPr>
          <w:sz w:val="21"/>
          <w:szCs w:val="21"/>
        </w:rPr>
        <w:t>Together, the Women’s Center and the Center for Belonging and Inclusion envision BMCC as a space where systemic harm does not determine who gets to thrive. We are cultivating a culture of solidarity, mutual care, and shared responsibility—one where women, LGBTQIA+, immigrant, and marginalized students are not simply supported, but truly centered and equipped to pursue their goals and shape their worlds.</w:t>
      </w:r>
    </w:p>
    <w:p w14:paraId="00000009" w14:textId="77777777" w:rsidR="00572A26" w:rsidRDefault="00000000">
      <w:pPr>
        <w:spacing w:before="220" w:after="220" w:line="342" w:lineRule="auto"/>
        <w:rPr>
          <w:sz w:val="21"/>
          <w:szCs w:val="21"/>
        </w:rPr>
      </w:pPr>
      <w:r>
        <w:rPr>
          <w:sz w:val="21"/>
          <w:szCs w:val="21"/>
        </w:rPr>
        <w:t>We are seeking a College Assistant who is committed to social justice, community-building, and student-centered work, and who is excited to contribute to a collaborative, mission-driven team supporting immigrant, LGBTQIA+, and marginalized student communities.</w:t>
      </w:r>
    </w:p>
    <w:p w14:paraId="0000000A" w14:textId="77777777" w:rsidR="00572A26" w:rsidRDefault="00000000">
      <w:pPr>
        <w:spacing w:before="220" w:after="220" w:line="342" w:lineRule="auto"/>
        <w:rPr>
          <w:sz w:val="21"/>
          <w:szCs w:val="21"/>
        </w:rPr>
      </w:pPr>
      <w:r>
        <w:pict w14:anchorId="5D0AA93F">
          <v:rect id="_x0000_i1025" style="width:0;height:1.5pt" o:hralign="center" o:hrstd="t" o:hr="t" fillcolor="#a0a0a0" stroked="f"/>
        </w:pict>
      </w:r>
    </w:p>
    <w:p w14:paraId="0000000B" w14:textId="77777777" w:rsidR="00572A26" w:rsidRDefault="00000000">
      <w:pPr>
        <w:pStyle w:val="Heading2"/>
        <w:keepNext w:val="0"/>
        <w:keepLines w:val="0"/>
        <w:spacing w:after="80" w:line="342" w:lineRule="auto"/>
        <w:rPr>
          <w:b/>
          <w:bCs/>
          <w:sz w:val="33"/>
          <w:szCs w:val="33"/>
        </w:rPr>
      </w:pPr>
      <w:bookmarkStart w:id="4" w:name="_ro273hfdsrdq" w:colFirst="0" w:colLast="0"/>
      <w:bookmarkEnd w:id="4"/>
      <w:r>
        <w:rPr>
          <w:b/>
          <w:bCs/>
          <w:sz w:val="33"/>
          <w:szCs w:val="33"/>
        </w:rPr>
        <w:t>Job Description</w:t>
      </w:r>
    </w:p>
    <w:p w14:paraId="0000000C" w14:textId="77777777" w:rsidR="00572A26" w:rsidRDefault="00000000">
      <w:pPr>
        <w:spacing w:before="220" w:after="220" w:line="342" w:lineRule="auto"/>
        <w:rPr>
          <w:sz w:val="21"/>
          <w:szCs w:val="21"/>
        </w:rPr>
      </w:pPr>
      <w:r>
        <w:rPr>
          <w:sz w:val="21"/>
          <w:szCs w:val="21"/>
        </w:rPr>
        <w:t>Under the supervision of the Manager of the Center for Belonging and Inclusion, the College Assistant for the Immigrant Resource Center supports the planning and promotion of programs and resources centered on the needs, leadership, and wellness of immigrant, undocumented, and international students at BMCC.</w:t>
      </w:r>
    </w:p>
    <w:p w14:paraId="0000000D" w14:textId="77777777" w:rsidR="00572A26" w:rsidRDefault="00000000">
      <w:pPr>
        <w:spacing w:before="220" w:after="220" w:line="342" w:lineRule="auto"/>
        <w:rPr>
          <w:sz w:val="21"/>
          <w:szCs w:val="21"/>
        </w:rPr>
      </w:pPr>
      <w:r>
        <w:rPr>
          <w:sz w:val="21"/>
          <w:szCs w:val="21"/>
        </w:rPr>
        <w:lastRenderedPageBreak/>
        <w:t>The role includes assisting with event logistics for community-building, networking, and educational programs; creating flyers and social media content; and supporting communication and coordination with external partners.</w:t>
      </w:r>
    </w:p>
    <w:p w14:paraId="0000000E" w14:textId="77777777" w:rsidR="00572A26" w:rsidRDefault="00000000">
      <w:pPr>
        <w:spacing w:before="220" w:after="220" w:line="342" w:lineRule="auto"/>
        <w:rPr>
          <w:sz w:val="21"/>
          <w:szCs w:val="21"/>
        </w:rPr>
      </w:pPr>
      <w:r>
        <w:rPr>
          <w:sz w:val="21"/>
          <w:szCs w:val="21"/>
        </w:rPr>
        <w:t xml:space="preserve">Additional responsibilities include </w:t>
      </w:r>
      <w:r>
        <w:rPr>
          <w:rFonts w:ascii="Roboto" w:eastAsia="Roboto" w:hAnsi="Roboto" w:cs="Roboto"/>
          <w:color w:val="444746"/>
          <w:sz w:val="21"/>
          <w:szCs w:val="21"/>
        </w:rPr>
        <w:t>creating and managing an extensive knowledge base of campus and community resources,</w:t>
      </w:r>
      <w:r>
        <w:rPr>
          <w:sz w:val="21"/>
          <w:szCs w:val="21"/>
        </w:rPr>
        <w:t xml:space="preserve"> supporting data collection, facilitating space logistics, and completing general office tasks such as scheduling, printing, and maintaining a clean and welcoming space.</w:t>
      </w:r>
    </w:p>
    <w:p w14:paraId="0000000F" w14:textId="77777777" w:rsidR="00572A26" w:rsidRDefault="00000000">
      <w:pPr>
        <w:spacing w:before="220" w:after="220" w:line="342" w:lineRule="auto"/>
        <w:rPr>
          <w:sz w:val="21"/>
          <w:szCs w:val="21"/>
        </w:rPr>
      </w:pPr>
      <w:r>
        <w:rPr>
          <w:sz w:val="21"/>
          <w:szCs w:val="21"/>
        </w:rPr>
        <w:t>The College Assistant may also take on additional duties as needed, based on demonstrated skills and office priorities. Sensitivity, discretion, and confidentiality are essential, particularly when supporting students navigating immigration-related concerns, financial hardship, or crisis situations.</w:t>
      </w:r>
    </w:p>
    <w:p w14:paraId="00000010" w14:textId="77777777" w:rsidR="00572A26" w:rsidRDefault="00000000">
      <w:pPr>
        <w:spacing w:before="220" w:after="220" w:line="342" w:lineRule="auto"/>
        <w:rPr>
          <w:sz w:val="21"/>
          <w:szCs w:val="21"/>
        </w:rPr>
      </w:pPr>
      <w:r>
        <w:pict w14:anchorId="091BA094">
          <v:rect id="_x0000_i1026" style="width:0;height:1.5pt" o:hralign="center" o:hrstd="t" o:hr="t" fillcolor="#a0a0a0" stroked="f"/>
        </w:pict>
      </w:r>
    </w:p>
    <w:p w14:paraId="00000011" w14:textId="77777777" w:rsidR="00572A26" w:rsidRDefault="00000000">
      <w:pPr>
        <w:pStyle w:val="Heading2"/>
        <w:keepNext w:val="0"/>
        <w:keepLines w:val="0"/>
        <w:spacing w:after="80" w:line="342" w:lineRule="auto"/>
        <w:rPr>
          <w:b/>
          <w:bCs/>
          <w:sz w:val="33"/>
          <w:szCs w:val="33"/>
        </w:rPr>
      </w:pPr>
      <w:bookmarkStart w:id="5" w:name="_4kwqnrrtdcvn" w:colFirst="0" w:colLast="0"/>
      <w:bookmarkEnd w:id="5"/>
      <w:r>
        <w:rPr>
          <w:b/>
          <w:bCs/>
          <w:sz w:val="33"/>
          <w:szCs w:val="33"/>
        </w:rPr>
        <w:t>Responsibilities</w:t>
      </w:r>
    </w:p>
    <w:p w14:paraId="00000012" w14:textId="77777777" w:rsidR="00572A26" w:rsidRDefault="00000000">
      <w:pPr>
        <w:numPr>
          <w:ilvl w:val="0"/>
          <w:numId w:val="2"/>
        </w:numPr>
        <w:spacing w:before="220" w:line="342" w:lineRule="auto"/>
      </w:pPr>
      <w:r>
        <w:rPr>
          <w:sz w:val="21"/>
          <w:szCs w:val="21"/>
        </w:rPr>
        <w:t>Conceptualize and support the planning and execution of social justice programs and events</w:t>
      </w:r>
    </w:p>
    <w:p w14:paraId="00000013" w14:textId="77777777" w:rsidR="00572A26" w:rsidRDefault="00000000">
      <w:pPr>
        <w:numPr>
          <w:ilvl w:val="0"/>
          <w:numId w:val="2"/>
        </w:numPr>
        <w:spacing w:line="342" w:lineRule="auto"/>
      </w:pPr>
      <w:r>
        <w:rPr>
          <w:sz w:val="21"/>
          <w:szCs w:val="21"/>
        </w:rPr>
        <w:t>Assist with outreach, marketing, social media, event documentation, and assessment (including qualitative surveys)</w:t>
      </w:r>
    </w:p>
    <w:p w14:paraId="00000014" w14:textId="77777777" w:rsidR="00572A26" w:rsidRDefault="00000000">
      <w:pPr>
        <w:numPr>
          <w:ilvl w:val="0"/>
          <w:numId w:val="2"/>
        </w:numPr>
        <w:spacing w:line="342" w:lineRule="auto"/>
      </w:pPr>
      <w:r>
        <w:rPr>
          <w:sz w:val="21"/>
          <w:szCs w:val="21"/>
        </w:rPr>
        <w:t>Coordinate communication with students and external partners</w:t>
      </w:r>
    </w:p>
    <w:p w14:paraId="00000015" w14:textId="77777777" w:rsidR="00572A26" w:rsidRDefault="00000000">
      <w:pPr>
        <w:numPr>
          <w:ilvl w:val="0"/>
          <w:numId w:val="2"/>
        </w:numPr>
        <w:spacing w:line="342" w:lineRule="auto"/>
      </w:pPr>
      <w:r>
        <w:rPr>
          <w:rFonts w:ascii="Roboto" w:eastAsia="Roboto" w:hAnsi="Roboto" w:cs="Roboto"/>
          <w:color w:val="444746"/>
          <w:sz w:val="21"/>
          <w:szCs w:val="21"/>
        </w:rPr>
        <w:t xml:space="preserve">Discover and make appropriate referrals to </w:t>
      </w:r>
      <w:r>
        <w:rPr>
          <w:sz w:val="21"/>
          <w:szCs w:val="21"/>
        </w:rPr>
        <w:t>BMCC, CUNY, and community-based resources and services</w:t>
      </w:r>
    </w:p>
    <w:p w14:paraId="00000016" w14:textId="77777777" w:rsidR="00572A26" w:rsidRDefault="00000000">
      <w:pPr>
        <w:numPr>
          <w:ilvl w:val="0"/>
          <w:numId w:val="2"/>
        </w:numPr>
        <w:spacing w:line="342" w:lineRule="auto"/>
      </w:pPr>
      <w:r>
        <w:rPr>
          <w:sz w:val="21"/>
          <w:szCs w:val="21"/>
        </w:rPr>
        <w:t>Support data tracking and reporting</w:t>
      </w:r>
    </w:p>
    <w:p w14:paraId="00000017" w14:textId="77777777" w:rsidR="00572A26" w:rsidRDefault="00000000">
      <w:pPr>
        <w:numPr>
          <w:ilvl w:val="0"/>
          <w:numId w:val="2"/>
        </w:numPr>
        <w:spacing w:line="342" w:lineRule="auto"/>
      </w:pPr>
      <w:r>
        <w:rPr>
          <w:sz w:val="21"/>
          <w:szCs w:val="21"/>
        </w:rPr>
        <w:t>Assist with daily office operations</w:t>
      </w:r>
    </w:p>
    <w:p w14:paraId="00000018" w14:textId="52FB75F3" w:rsidR="00572A26" w:rsidRDefault="005F1990">
      <w:pPr>
        <w:numPr>
          <w:ilvl w:val="0"/>
          <w:numId w:val="2"/>
        </w:numPr>
        <w:spacing w:after="220" w:line="342" w:lineRule="auto"/>
      </w:pPr>
      <w:r>
        <w:rPr>
          <w:sz w:val="21"/>
          <w:szCs w:val="21"/>
        </w:rPr>
        <w:t>Collaborating</w:t>
      </w:r>
      <w:r w:rsidR="00000000">
        <w:rPr>
          <w:sz w:val="21"/>
          <w:szCs w:val="21"/>
        </w:rPr>
        <w:t xml:space="preserve"> with College Assistants in the Women’s Center and LGBTQIA+ Center</w:t>
      </w:r>
    </w:p>
    <w:p w14:paraId="00000019" w14:textId="77777777" w:rsidR="00572A26" w:rsidRDefault="00000000">
      <w:pPr>
        <w:spacing w:before="220" w:after="220" w:line="342" w:lineRule="auto"/>
        <w:rPr>
          <w:sz w:val="21"/>
          <w:szCs w:val="21"/>
        </w:rPr>
      </w:pPr>
      <w:r>
        <w:pict w14:anchorId="190B36F3">
          <v:rect id="_x0000_i1027" style="width:0;height:1.5pt" o:hralign="center" o:hrstd="t" o:hr="t" fillcolor="#a0a0a0" stroked="f"/>
        </w:pict>
      </w:r>
    </w:p>
    <w:p w14:paraId="0000001A" w14:textId="77777777" w:rsidR="00572A26" w:rsidRDefault="00000000">
      <w:pPr>
        <w:pStyle w:val="Heading2"/>
        <w:keepNext w:val="0"/>
        <w:keepLines w:val="0"/>
        <w:spacing w:after="80" w:line="342" w:lineRule="auto"/>
        <w:rPr>
          <w:b/>
          <w:bCs/>
          <w:sz w:val="33"/>
          <w:szCs w:val="33"/>
        </w:rPr>
      </w:pPr>
      <w:bookmarkStart w:id="6" w:name="_r92oz6t0k0hk" w:colFirst="0" w:colLast="0"/>
      <w:bookmarkEnd w:id="6"/>
      <w:r>
        <w:rPr>
          <w:b/>
          <w:bCs/>
          <w:sz w:val="33"/>
          <w:szCs w:val="33"/>
        </w:rPr>
        <w:t>Qualifications</w:t>
      </w:r>
    </w:p>
    <w:p w14:paraId="0000001B" w14:textId="77777777" w:rsidR="00572A26" w:rsidRDefault="00000000">
      <w:pPr>
        <w:numPr>
          <w:ilvl w:val="0"/>
          <w:numId w:val="3"/>
        </w:numPr>
        <w:spacing w:before="220" w:line="342" w:lineRule="auto"/>
      </w:pPr>
      <w:r>
        <w:rPr>
          <w:sz w:val="21"/>
          <w:szCs w:val="21"/>
        </w:rPr>
        <w:t>Bachelor’s degree required</w:t>
      </w:r>
    </w:p>
    <w:p w14:paraId="0000001C" w14:textId="77777777" w:rsidR="00572A26" w:rsidRDefault="00000000">
      <w:pPr>
        <w:numPr>
          <w:ilvl w:val="0"/>
          <w:numId w:val="3"/>
        </w:numPr>
        <w:spacing w:line="342" w:lineRule="auto"/>
      </w:pPr>
      <w:r>
        <w:rPr>
          <w:sz w:val="21"/>
          <w:szCs w:val="21"/>
        </w:rPr>
        <w:t>Interest in working with immigrant, undocumented, and international student populations</w:t>
      </w:r>
    </w:p>
    <w:p w14:paraId="0000001D" w14:textId="77777777" w:rsidR="00572A26" w:rsidRDefault="00000000">
      <w:pPr>
        <w:numPr>
          <w:ilvl w:val="0"/>
          <w:numId w:val="3"/>
        </w:numPr>
        <w:spacing w:line="342" w:lineRule="auto"/>
      </w:pPr>
      <w:r>
        <w:rPr>
          <w:sz w:val="21"/>
          <w:szCs w:val="21"/>
        </w:rPr>
        <w:t>Strong communication and organizational skills</w:t>
      </w:r>
    </w:p>
    <w:p w14:paraId="0000001E" w14:textId="77777777" w:rsidR="00572A26" w:rsidRDefault="00000000">
      <w:pPr>
        <w:numPr>
          <w:ilvl w:val="0"/>
          <w:numId w:val="3"/>
        </w:numPr>
        <w:spacing w:line="342" w:lineRule="auto"/>
      </w:pPr>
      <w:r>
        <w:rPr>
          <w:sz w:val="21"/>
          <w:szCs w:val="21"/>
        </w:rPr>
        <w:t>Ability to maintain confidentiality and cultural sensitivity</w:t>
      </w:r>
    </w:p>
    <w:p w14:paraId="0000001F" w14:textId="77777777" w:rsidR="00572A26" w:rsidRDefault="00000000">
      <w:pPr>
        <w:numPr>
          <w:ilvl w:val="0"/>
          <w:numId w:val="3"/>
        </w:numPr>
        <w:spacing w:after="220" w:line="342" w:lineRule="auto"/>
      </w:pPr>
      <w:r>
        <w:rPr>
          <w:sz w:val="21"/>
          <w:szCs w:val="21"/>
        </w:rPr>
        <w:t>Experience with event planning, outreach, or student services preferred</w:t>
      </w:r>
    </w:p>
    <w:p w14:paraId="00000020" w14:textId="77777777" w:rsidR="00572A26" w:rsidRDefault="00000000">
      <w:pPr>
        <w:spacing w:before="220" w:after="220" w:line="342" w:lineRule="auto"/>
        <w:rPr>
          <w:sz w:val="21"/>
          <w:szCs w:val="21"/>
        </w:rPr>
      </w:pPr>
      <w:r>
        <w:pict w14:anchorId="75EF3475">
          <v:rect id="_x0000_i1028" style="width:0;height:1.5pt" o:hralign="center" o:hrstd="t" o:hr="t" fillcolor="#a0a0a0" stroked="f"/>
        </w:pict>
      </w:r>
    </w:p>
    <w:p w14:paraId="00000021" w14:textId="77777777" w:rsidR="00572A26" w:rsidRDefault="00000000">
      <w:pPr>
        <w:pStyle w:val="Heading2"/>
        <w:keepNext w:val="0"/>
        <w:keepLines w:val="0"/>
        <w:spacing w:after="80" w:line="342" w:lineRule="auto"/>
        <w:rPr>
          <w:b/>
          <w:bCs/>
          <w:sz w:val="33"/>
          <w:szCs w:val="33"/>
        </w:rPr>
      </w:pPr>
      <w:bookmarkStart w:id="7" w:name="_y1993zjkah7o" w:colFirst="0" w:colLast="0"/>
      <w:bookmarkEnd w:id="7"/>
      <w:r>
        <w:rPr>
          <w:b/>
          <w:bCs/>
          <w:sz w:val="33"/>
          <w:szCs w:val="33"/>
        </w:rPr>
        <w:lastRenderedPageBreak/>
        <w:t>Employment Details</w:t>
      </w:r>
    </w:p>
    <w:p w14:paraId="00000022" w14:textId="77777777" w:rsidR="00572A26" w:rsidRDefault="00000000">
      <w:pPr>
        <w:numPr>
          <w:ilvl w:val="0"/>
          <w:numId w:val="1"/>
        </w:numPr>
        <w:spacing w:before="220" w:line="342" w:lineRule="auto"/>
      </w:pPr>
      <w:r>
        <w:rPr>
          <w:sz w:val="21"/>
          <w:szCs w:val="21"/>
        </w:rPr>
        <w:t>Hourly College Assistant position</w:t>
      </w:r>
    </w:p>
    <w:p w14:paraId="00000023" w14:textId="321662CB" w:rsidR="00572A26" w:rsidRDefault="00000000">
      <w:pPr>
        <w:numPr>
          <w:ilvl w:val="0"/>
          <w:numId w:val="1"/>
        </w:numPr>
        <w:spacing w:line="342" w:lineRule="auto"/>
        <w:rPr>
          <w:sz w:val="21"/>
          <w:szCs w:val="21"/>
        </w:rPr>
      </w:pPr>
      <w:r>
        <w:rPr>
          <w:rFonts w:ascii="Roboto" w:eastAsia="Roboto" w:hAnsi="Roboto" w:cs="Roboto"/>
          <w:color w:val="444746"/>
          <w:sz w:val="21"/>
          <w:szCs w:val="21"/>
        </w:rPr>
        <w:t xml:space="preserve">This role requires a </w:t>
      </w:r>
      <w:r w:rsidR="005F1990">
        <w:rPr>
          <w:rFonts w:ascii="Roboto" w:eastAsia="Roboto" w:hAnsi="Roboto" w:cs="Roboto"/>
          <w:color w:val="444746"/>
          <w:sz w:val="21"/>
          <w:szCs w:val="21"/>
        </w:rPr>
        <w:t>20-hour</w:t>
      </w:r>
      <w:r>
        <w:rPr>
          <w:rFonts w:ascii="Roboto" w:eastAsia="Roboto" w:hAnsi="Roboto" w:cs="Roboto"/>
          <w:color w:val="444746"/>
          <w:sz w:val="21"/>
          <w:szCs w:val="21"/>
        </w:rPr>
        <w:t xml:space="preserve"> per week commitment.</w:t>
      </w:r>
    </w:p>
    <w:p w14:paraId="00000024" w14:textId="575B9184" w:rsidR="00572A26" w:rsidRDefault="00000000">
      <w:pPr>
        <w:numPr>
          <w:ilvl w:val="0"/>
          <w:numId w:val="1"/>
        </w:numPr>
        <w:spacing w:line="342" w:lineRule="auto"/>
      </w:pPr>
      <w:r>
        <w:rPr>
          <w:b/>
          <w:bCs/>
          <w:sz w:val="21"/>
          <w:szCs w:val="21"/>
        </w:rPr>
        <w:t>Compensation:</w:t>
      </w:r>
      <w:r>
        <w:rPr>
          <w:sz w:val="21"/>
          <w:szCs w:val="21"/>
        </w:rPr>
        <w:t xml:space="preserve"> $19.12 per hour</w:t>
      </w:r>
    </w:p>
    <w:p w14:paraId="00000025" w14:textId="77777777" w:rsidR="00572A26" w:rsidRDefault="00000000">
      <w:pPr>
        <w:numPr>
          <w:ilvl w:val="0"/>
          <w:numId w:val="1"/>
        </w:numPr>
        <w:spacing w:line="342" w:lineRule="auto"/>
      </w:pPr>
      <w:r>
        <w:rPr>
          <w:sz w:val="21"/>
          <w:szCs w:val="21"/>
        </w:rPr>
        <w:t xml:space="preserve">Applicants </w:t>
      </w:r>
      <w:r>
        <w:rPr>
          <w:b/>
          <w:bCs/>
          <w:sz w:val="21"/>
          <w:szCs w:val="21"/>
        </w:rPr>
        <w:t>do not need to be current BMCC or CUNY students</w:t>
      </w:r>
      <w:r>
        <w:rPr>
          <w:sz w:val="21"/>
          <w:szCs w:val="21"/>
        </w:rPr>
        <w:t>; members of the CUNY community and broader NYC community are encouraged to apply</w:t>
      </w:r>
    </w:p>
    <w:p w14:paraId="00000026" w14:textId="77777777" w:rsidR="00572A26" w:rsidRDefault="00000000">
      <w:pPr>
        <w:numPr>
          <w:ilvl w:val="0"/>
          <w:numId w:val="1"/>
        </w:numPr>
        <w:spacing w:after="220" w:line="342" w:lineRule="auto"/>
      </w:pPr>
      <w:r>
        <w:rPr>
          <w:sz w:val="21"/>
          <w:szCs w:val="21"/>
        </w:rPr>
        <w:t xml:space="preserve">This is a </w:t>
      </w:r>
      <w:r>
        <w:rPr>
          <w:b/>
          <w:bCs/>
          <w:sz w:val="21"/>
          <w:szCs w:val="21"/>
        </w:rPr>
        <w:t>primarily in-person role.</w:t>
      </w:r>
    </w:p>
    <w:p w14:paraId="00000027" w14:textId="77777777" w:rsidR="00572A26" w:rsidRDefault="00000000">
      <w:pPr>
        <w:spacing w:before="220" w:after="220" w:line="342" w:lineRule="auto"/>
        <w:rPr>
          <w:sz w:val="21"/>
          <w:szCs w:val="21"/>
        </w:rPr>
      </w:pPr>
      <w:r>
        <w:pict w14:anchorId="38AFED76">
          <v:rect id="_x0000_i1029" style="width:0;height:1.5pt" o:hralign="center" o:hrstd="t" o:hr="t" fillcolor="#a0a0a0" stroked="f"/>
        </w:pict>
      </w:r>
    </w:p>
    <w:p w14:paraId="00000028" w14:textId="77777777" w:rsidR="00572A26" w:rsidRDefault="00000000">
      <w:pPr>
        <w:pStyle w:val="Heading2"/>
        <w:keepNext w:val="0"/>
        <w:keepLines w:val="0"/>
        <w:spacing w:after="80" w:line="342" w:lineRule="auto"/>
        <w:rPr>
          <w:b/>
          <w:bCs/>
          <w:sz w:val="33"/>
          <w:szCs w:val="33"/>
        </w:rPr>
      </w:pPr>
      <w:bookmarkStart w:id="8" w:name="_eqhv8mx1g7gs" w:colFirst="0" w:colLast="0"/>
      <w:bookmarkEnd w:id="8"/>
      <w:r>
        <w:rPr>
          <w:b/>
          <w:bCs/>
          <w:sz w:val="33"/>
          <w:szCs w:val="33"/>
        </w:rPr>
        <w:t>How to Apply</w:t>
      </w:r>
    </w:p>
    <w:p w14:paraId="39640577" w14:textId="77777777" w:rsidR="005F1990" w:rsidRPr="005F1990" w:rsidRDefault="00000000" w:rsidP="005F1990">
      <w:pPr>
        <w:spacing w:before="220" w:after="220" w:line="342" w:lineRule="auto"/>
        <w:rPr>
          <w:sz w:val="21"/>
          <w:szCs w:val="21"/>
          <w:lang w:val="en-US"/>
        </w:rPr>
      </w:pPr>
      <w:r>
        <w:rPr>
          <w:sz w:val="21"/>
          <w:szCs w:val="21"/>
        </w:rPr>
        <w:t>Please</w:t>
      </w:r>
      <w:r w:rsidR="005F1990">
        <w:rPr>
          <w:sz w:val="21"/>
          <w:szCs w:val="21"/>
        </w:rPr>
        <w:t xml:space="preserve"> email and submit cover letter and resume: </w:t>
      </w:r>
      <w:r w:rsidR="005F1990" w:rsidRPr="005F1990">
        <w:rPr>
          <w:i/>
          <w:iCs/>
          <w:sz w:val="21"/>
          <w:szCs w:val="21"/>
          <w:lang w:val="en-US"/>
        </w:rPr>
        <w:t>BMCC Center for Belonging and Inclusion</w:t>
      </w:r>
    </w:p>
    <w:p w14:paraId="00000029" w14:textId="4ED30C1A" w:rsidR="00572A26" w:rsidRPr="005F1990" w:rsidRDefault="005F1990">
      <w:pPr>
        <w:spacing w:before="220" w:after="220" w:line="342" w:lineRule="auto"/>
        <w:rPr>
          <w:sz w:val="21"/>
          <w:szCs w:val="21"/>
          <w:lang w:val="en-US"/>
        </w:rPr>
      </w:pPr>
      <w:r>
        <w:rPr>
          <w:i/>
          <w:iCs/>
          <w:sz w:val="21"/>
          <w:szCs w:val="21"/>
          <w:lang w:val="en-US"/>
        </w:rPr>
        <w:t xml:space="preserve">At </w:t>
      </w:r>
      <w:r w:rsidRPr="005F1990">
        <w:rPr>
          <w:i/>
          <w:iCs/>
          <w:sz w:val="21"/>
          <w:szCs w:val="21"/>
          <w:lang w:val="en-US"/>
        </w:rPr>
        <w:t>belonging@bmcc.cuny.edu</w:t>
      </w:r>
      <w:r w:rsidRPr="005F1990">
        <w:rPr>
          <w:sz w:val="21"/>
          <w:szCs w:val="21"/>
        </w:rPr>
        <w:t xml:space="preserve"> </w:t>
      </w:r>
    </w:p>
    <w:p w14:paraId="0000002A" w14:textId="77777777" w:rsidR="00572A26" w:rsidRDefault="00000000">
      <w:pPr>
        <w:spacing w:before="220" w:after="220" w:line="342" w:lineRule="auto"/>
        <w:rPr>
          <w:sz w:val="21"/>
          <w:szCs w:val="21"/>
        </w:rPr>
      </w:pPr>
      <w:r>
        <w:rPr>
          <w:sz w:val="21"/>
          <w:szCs w:val="21"/>
        </w:rPr>
        <w:t xml:space="preserve">Applicants must have a </w:t>
      </w:r>
      <w:r>
        <w:rPr>
          <w:b/>
          <w:bCs/>
          <w:sz w:val="21"/>
          <w:szCs w:val="21"/>
        </w:rPr>
        <w:t>valid Social Security Number (SSN) or Individual Taxpayer Identification Number (ITIN)</w:t>
      </w:r>
      <w:r>
        <w:rPr>
          <w:sz w:val="21"/>
          <w:szCs w:val="21"/>
        </w:rPr>
        <w:t xml:space="preserve"> to be eligible for employment.</w:t>
      </w:r>
    </w:p>
    <w:p w14:paraId="0000002B" w14:textId="77777777" w:rsidR="00572A26" w:rsidRDefault="00000000">
      <w:pPr>
        <w:spacing w:before="220" w:after="220" w:line="342" w:lineRule="auto"/>
        <w:rPr>
          <w:sz w:val="21"/>
          <w:szCs w:val="21"/>
        </w:rPr>
      </w:pPr>
      <w:r>
        <w:pict w14:anchorId="210FC764">
          <v:rect id="_x0000_i1030" style="width:0;height:1.5pt" o:hralign="center" o:hrstd="t" o:hr="t" fillcolor="#a0a0a0" stroked="f"/>
        </w:pict>
      </w:r>
    </w:p>
    <w:p w14:paraId="0000002C" w14:textId="77777777" w:rsidR="00572A26" w:rsidRDefault="00000000">
      <w:pPr>
        <w:pStyle w:val="Heading2"/>
        <w:keepNext w:val="0"/>
        <w:keepLines w:val="0"/>
        <w:spacing w:after="80" w:line="342" w:lineRule="auto"/>
        <w:rPr>
          <w:b/>
          <w:bCs/>
          <w:sz w:val="33"/>
          <w:szCs w:val="33"/>
        </w:rPr>
      </w:pPr>
      <w:bookmarkStart w:id="9" w:name="_6n3rnqjyxne3" w:colFirst="0" w:colLast="0"/>
      <w:bookmarkEnd w:id="9"/>
      <w:r>
        <w:rPr>
          <w:b/>
          <w:bCs/>
          <w:sz w:val="33"/>
          <w:szCs w:val="33"/>
        </w:rPr>
        <w:t>Equal Opportunity Statement</w:t>
      </w:r>
    </w:p>
    <w:p w14:paraId="0000002D" w14:textId="77777777" w:rsidR="00572A26" w:rsidRDefault="00000000">
      <w:pPr>
        <w:spacing w:before="220" w:after="220" w:line="342" w:lineRule="auto"/>
        <w:rPr>
          <w:sz w:val="21"/>
          <w:szCs w:val="21"/>
        </w:rPr>
      </w:pPr>
      <w:r>
        <w:rPr>
          <w:sz w:val="21"/>
          <w:szCs w:val="21"/>
        </w:rPr>
        <w:t>BMCC/CUNY encourages applications from individuals of all backgrounds and identities and is committed to fostering an inclusive and equitable workplace.</w:t>
      </w:r>
    </w:p>
    <w:p w14:paraId="0000002E" w14:textId="77777777" w:rsidR="00572A26" w:rsidRDefault="00572A26">
      <w:pPr>
        <w:spacing w:before="220" w:after="220" w:line="342" w:lineRule="auto"/>
        <w:rPr>
          <w:sz w:val="21"/>
          <w:szCs w:val="21"/>
        </w:rPr>
      </w:pPr>
    </w:p>
    <w:p w14:paraId="0000002F" w14:textId="77777777" w:rsidR="00572A26" w:rsidRDefault="00572A26"/>
    <w:sectPr w:rsidR="00572A2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5C7259B6-BDDF-4259-AD02-11D770FF86A3}"/>
  </w:font>
  <w:font w:name="Calibri">
    <w:panose1 w:val="020F0502020204030204"/>
    <w:charset w:val="00"/>
    <w:family w:val="swiss"/>
    <w:pitch w:val="variable"/>
    <w:sig w:usb0="E4002EFF" w:usb1="C200247B" w:usb2="00000009" w:usb3="00000000" w:csb0="000001FF" w:csb1="00000000"/>
    <w:embedRegular r:id="rId2" w:fontKey="{223D9C4B-3919-4A3D-999E-571C551442F2}"/>
  </w:font>
  <w:font w:name="Cambria">
    <w:panose1 w:val="02040503050406030204"/>
    <w:charset w:val="00"/>
    <w:family w:val="roman"/>
    <w:pitch w:val="variable"/>
    <w:sig w:usb0="E00006FF" w:usb1="420024FF" w:usb2="02000000" w:usb3="00000000" w:csb0="0000019F" w:csb1="00000000"/>
    <w:embedRegular r:id="rId3" w:fontKey="{B06305F2-B436-4036-843C-1B488404C91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C64DED"/>
    <w:multiLevelType w:val="multilevel"/>
    <w:tmpl w:val="7CFEBBEA"/>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C985270"/>
    <w:multiLevelType w:val="multilevel"/>
    <w:tmpl w:val="24403480"/>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4786B1A"/>
    <w:multiLevelType w:val="multilevel"/>
    <w:tmpl w:val="2C7A881A"/>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33487714">
    <w:abstractNumId w:val="1"/>
  </w:num>
  <w:num w:numId="2" w16cid:durableId="479688450">
    <w:abstractNumId w:val="2"/>
  </w:num>
  <w:num w:numId="3" w16cid:durableId="1909801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A26"/>
    <w:rsid w:val="002B490A"/>
    <w:rsid w:val="00572A26"/>
    <w:rsid w:val="005F1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39542"/>
  <w15:docId w15:val="{F0CBB29A-D32C-448B-8499-96AF048BB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633</Words>
  <Characters>3613</Characters>
  <Application>Microsoft Office Word</Application>
  <DocSecurity>0</DocSecurity>
  <Lines>30</Lines>
  <Paragraphs>8</Paragraphs>
  <ScaleCrop>false</ScaleCrop>
  <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Liany Stronconi</dc:creator>
  <cp:lastModifiedBy>Liany Stronconi</cp:lastModifiedBy>
  <cp:revision>2</cp:revision>
  <dcterms:created xsi:type="dcterms:W3CDTF">2026-08-24T12:35:00Z</dcterms:created>
  <dcterms:modified xsi:type="dcterms:W3CDTF">2026-08-24T12:35:00Z</dcterms:modified>
</cp:coreProperties>
</file>